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E5" w:rsidRPr="00AB04E5" w:rsidRDefault="00AB04E5" w:rsidP="00AB04E5">
      <w:pPr>
        <w:spacing w:after="375" w:line="240" w:lineRule="auto"/>
        <w:outlineLvl w:val="0"/>
        <w:rPr>
          <w:rFonts w:ascii="inherit" w:eastAsia="Times New Roman" w:hAnsi="inherit" w:cs="Arial"/>
          <w:b/>
          <w:bCs/>
          <w:color w:val="4B4F54"/>
          <w:kern w:val="36"/>
          <w:sz w:val="42"/>
          <w:szCs w:val="42"/>
        </w:rPr>
      </w:pPr>
      <w:r w:rsidRPr="00AB04E5">
        <w:rPr>
          <w:rFonts w:ascii="inherit" w:eastAsia="Times New Roman" w:hAnsi="inherit" w:cs="Arial"/>
          <w:b/>
          <w:bCs/>
          <w:color w:val="4B4F54"/>
          <w:kern w:val="36"/>
          <w:sz w:val="42"/>
          <w:szCs w:val="42"/>
        </w:rPr>
        <w:t>Fees</w:t>
      </w:r>
    </w:p>
    <w:p w:rsidR="00AB04E5" w:rsidRPr="00AB04E5" w:rsidRDefault="00AB04E5" w:rsidP="00AB04E5">
      <w:pPr>
        <w:spacing w:after="165" w:line="343" w:lineRule="atLeast"/>
        <w:rPr>
          <w:rFonts w:ascii="Arial" w:eastAsia="Times New Roman" w:hAnsi="Arial" w:cs="Arial"/>
          <w:color w:val="4B4F54"/>
          <w:sz w:val="24"/>
          <w:szCs w:val="24"/>
        </w:rPr>
      </w:pPr>
      <w:r w:rsidRPr="00AB04E5">
        <w:rPr>
          <w:rFonts w:ascii="Arial" w:eastAsia="Times New Roman" w:hAnsi="Arial" w:cs="Arial"/>
          <w:color w:val="4B4F54"/>
          <w:sz w:val="24"/>
          <w:szCs w:val="24"/>
        </w:rPr>
        <w:t>While there is </w:t>
      </w:r>
      <w:r w:rsidRPr="00AB04E5">
        <w:rPr>
          <w:rFonts w:ascii="Arial" w:eastAsia="Times New Roman" w:hAnsi="Arial" w:cs="Arial"/>
          <w:b/>
          <w:bCs/>
          <w:color w:val="4B4F54"/>
          <w:sz w:val="24"/>
          <w:szCs w:val="24"/>
        </w:rPr>
        <w:t>no fee for visiting</w:t>
      </w:r>
      <w:r w:rsidR="004C39D9">
        <w:rPr>
          <w:rFonts w:ascii="Arial" w:eastAsia="Times New Roman" w:hAnsi="Arial" w:cs="Arial"/>
          <w:b/>
          <w:bCs/>
          <w:color w:val="4B4F54"/>
          <w:sz w:val="24"/>
          <w:szCs w:val="24"/>
        </w:rPr>
        <w:t xml:space="preserve"> Hampshire Health and Counseling Services</w:t>
      </w:r>
      <w:r w:rsidRPr="00AB04E5">
        <w:rPr>
          <w:rFonts w:ascii="Arial" w:eastAsia="Times New Roman" w:hAnsi="Arial" w:cs="Arial"/>
          <w:b/>
          <w:bCs/>
          <w:color w:val="4B4F54"/>
          <w:sz w:val="24"/>
          <w:szCs w:val="24"/>
        </w:rPr>
        <w:t>, regardless of insurance</w:t>
      </w:r>
      <w:r w:rsidRPr="00AB04E5">
        <w:rPr>
          <w:rFonts w:ascii="Arial" w:eastAsia="Times New Roman" w:hAnsi="Arial" w:cs="Arial"/>
          <w:color w:val="4B4F54"/>
          <w:sz w:val="24"/>
          <w:szCs w:val="24"/>
        </w:rPr>
        <w:t>, you may be charged for some medications, vaccines and tests.</w:t>
      </w:r>
      <w:r w:rsidRPr="00AB04E5">
        <w:rPr>
          <w:rFonts w:ascii="Arial" w:eastAsia="Times New Roman" w:hAnsi="Arial" w:cs="Arial"/>
          <w:color w:val="4B4F54"/>
          <w:sz w:val="24"/>
          <w:szCs w:val="24"/>
        </w:rPr>
        <w:br/>
        <w:t> </w:t>
      </w:r>
    </w:p>
    <w:p w:rsidR="00AB04E5" w:rsidRPr="00AB04E5" w:rsidRDefault="00AB04E5" w:rsidP="00AB04E5">
      <w:pPr>
        <w:spacing w:after="165" w:line="343" w:lineRule="atLeast"/>
        <w:rPr>
          <w:rFonts w:ascii="Arial" w:eastAsia="Times New Roman" w:hAnsi="Arial" w:cs="Arial"/>
          <w:color w:val="4B4F54"/>
          <w:sz w:val="24"/>
          <w:szCs w:val="24"/>
        </w:rPr>
      </w:pPr>
      <w:r w:rsidRPr="00AB04E5">
        <w:rPr>
          <w:rFonts w:ascii="Arial" w:eastAsia="Times New Roman" w:hAnsi="Arial" w:cs="Arial"/>
          <w:b/>
          <w:bCs/>
          <w:color w:val="4B4F54"/>
          <w:sz w:val="24"/>
          <w:szCs w:val="24"/>
        </w:rPr>
        <w:t>Medications:</w:t>
      </w:r>
      <w:r w:rsidR="004C39D9" w:rsidRPr="00177674">
        <w:rPr>
          <w:rFonts w:ascii="Arial" w:eastAsia="Times New Roman" w:hAnsi="Arial" w:cs="Arial"/>
          <w:bCs/>
          <w:color w:val="4B4F54"/>
          <w:sz w:val="24"/>
          <w:szCs w:val="24"/>
        </w:rPr>
        <w:t xml:space="preserve"> Prescription medications are covered by</w:t>
      </w:r>
      <w:r w:rsidR="008B5D66">
        <w:rPr>
          <w:rFonts w:ascii="Arial" w:eastAsia="Times New Roman" w:hAnsi="Arial" w:cs="Arial"/>
          <w:bCs/>
          <w:color w:val="4B4F54"/>
          <w:sz w:val="24"/>
          <w:szCs w:val="24"/>
        </w:rPr>
        <w:t xml:space="preserve"> your health insurance and will vary based upon your insurance plan. </w:t>
      </w:r>
      <w:r w:rsidR="00AC6CA7">
        <w:rPr>
          <w:rFonts w:ascii="Arial" w:eastAsia="Times New Roman" w:hAnsi="Arial" w:cs="Arial"/>
          <w:bCs/>
          <w:color w:val="4B4F54"/>
          <w:sz w:val="24"/>
          <w:szCs w:val="24"/>
        </w:rPr>
        <w:t xml:space="preserve">Hampshire </w:t>
      </w:r>
      <w:r w:rsidR="00AC6CA7">
        <w:rPr>
          <w:rFonts w:ascii="Arial" w:eastAsia="Times New Roman" w:hAnsi="Arial" w:cs="Arial"/>
          <w:b/>
          <w:bCs/>
          <w:color w:val="4B4F54"/>
          <w:sz w:val="24"/>
          <w:szCs w:val="24"/>
        </w:rPr>
        <w:t>Student I</w:t>
      </w:r>
      <w:r w:rsidR="004C39D9" w:rsidRPr="008B5D66">
        <w:rPr>
          <w:rFonts w:ascii="Arial" w:eastAsia="Times New Roman" w:hAnsi="Arial" w:cs="Arial"/>
          <w:b/>
          <w:bCs/>
          <w:color w:val="4B4F54"/>
          <w:sz w:val="24"/>
          <w:szCs w:val="24"/>
        </w:rPr>
        <w:t xml:space="preserve">nsurance </w:t>
      </w:r>
      <w:r w:rsidR="00E734C1">
        <w:rPr>
          <w:rFonts w:ascii="Arial" w:eastAsia="Times New Roman" w:hAnsi="Arial" w:cs="Arial"/>
          <w:b/>
          <w:bCs/>
          <w:color w:val="4B4F54"/>
          <w:sz w:val="24"/>
          <w:szCs w:val="24"/>
        </w:rPr>
        <w:t xml:space="preserve">(Blue Cross Blue Shield for 2017-18) </w:t>
      </w:r>
      <w:r w:rsidR="004C39D9" w:rsidRPr="008B5D66">
        <w:rPr>
          <w:rFonts w:ascii="Arial" w:eastAsia="Times New Roman" w:hAnsi="Arial" w:cs="Arial"/>
          <w:b/>
          <w:bCs/>
          <w:color w:val="4B4F54"/>
          <w:sz w:val="24"/>
          <w:szCs w:val="24"/>
        </w:rPr>
        <w:t>co-payments for prescriptions medications are $15/30/50 for up to a 31 day supply.</w:t>
      </w:r>
      <w:r w:rsidR="004C39D9" w:rsidRPr="00177674">
        <w:rPr>
          <w:rFonts w:ascii="Arial" w:eastAsia="Times New Roman" w:hAnsi="Arial" w:cs="Arial"/>
          <w:bCs/>
          <w:color w:val="4B4F54"/>
          <w:sz w:val="24"/>
          <w:szCs w:val="24"/>
        </w:rPr>
        <w:t xml:space="preserve"> Many preventive care medications such as birth control pills and smoking cessation medications have no-cost. </w:t>
      </w:r>
      <w:r w:rsidR="00AC6CA7">
        <w:rPr>
          <w:rFonts w:ascii="Arial" w:eastAsia="Times New Roman" w:hAnsi="Arial" w:cs="Arial"/>
          <w:bCs/>
          <w:color w:val="4B4F54"/>
          <w:sz w:val="24"/>
          <w:szCs w:val="24"/>
        </w:rPr>
        <w:t xml:space="preserve">Emergency contraceptive (Plan B) is free and available at the HCHCS for all students. </w:t>
      </w:r>
    </w:p>
    <w:p w:rsidR="00AB04E5" w:rsidRPr="00AB04E5" w:rsidRDefault="00AB04E5" w:rsidP="00AB04E5">
      <w:pPr>
        <w:spacing w:after="165" w:line="343" w:lineRule="atLeast"/>
        <w:rPr>
          <w:rFonts w:ascii="Arial" w:eastAsia="Times New Roman" w:hAnsi="Arial" w:cs="Arial"/>
          <w:color w:val="4B4F54"/>
          <w:sz w:val="24"/>
          <w:szCs w:val="24"/>
        </w:rPr>
      </w:pPr>
      <w:r w:rsidRPr="00AB04E5">
        <w:rPr>
          <w:rFonts w:ascii="Arial" w:eastAsia="Times New Roman" w:hAnsi="Arial" w:cs="Arial"/>
          <w:bCs/>
          <w:color w:val="4B4F54"/>
          <w:sz w:val="24"/>
          <w:szCs w:val="24"/>
        </w:rPr>
        <w:t>Vaccines</w:t>
      </w:r>
      <w:proofErr w:type="gramStart"/>
      <w:r w:rsidRPr="00AB04E5">
        <w:rPr>
          <w:rFonts w:ascii="Arial" w:eastAsia="Times New Roman" w:hAnsi="Arial" w:cs="Arial"/>
          <w:bCs/>
          <w:color w:val="4B4F54"/>
          <w:sz w:val="24"/>
          <w:szCs w:val="24"/>
        </w:rPr>
        <w:t>:</w:t>
      </w:r>
      <w:proofErr w:type="gramEnd"/>
      <w:r w:rsidRPr="00AB04E5">
        <w:rPr>
          <w:rFonts w:ascii="Arial" w:eastAsia="Times New Roman" w:hAnsi="Arial" w:cs="Arial"/>
          <w:color w:val="4B4F54"/>
          <w:sz w:val="24"/>
          <w:szCs w:val="24"/>
        </w:rPr>
        <w:br/>
        <w:t xml:space="preserve">All </w:t>
      </w:r>
      <w:r w:rsidR="008B5D66">
        <w:rPr>
          <w:rFonts w:ascii="Arial" w:eastAsia="Times New Roman" w:hAnsi="Arial" w:cs="Arial"/>
          <w:color w:val="4B4F54"/>
          <w:sz w:val="24"/>
          <w:szCs w:val="24"/>
        </w:rPr>
        <w:t xml:space="preserve">routine </w:t>
      </w:r>
      <w:r w:rsidRPr="00AB04E5">
        <w:rPr>
          <w:rFonts w:ascii="Arial" w:eastAsia="Times New Roman" w:hAnsi="Arial" w:cs="Arial"/>
          <w:color w:val="4B4F54"/>
          <w:sz w:val="24"/>
          <w:szCs w:val="24"/>
        </w:rPr>
        <w:t>vacc</w:t>
      </w:r>
      <w:r w:rsidR="008B5D66">
        <w:rPr>
          <w:rFonts w:ascii="Arial" w:eastAsia="Times New Roman" w:hAnsi="Arial" w:cs="Arial"/>
          <w:color w:val="4B4F54"/>
          <w:sz w:val="24"/>
          <w:szCs w:val="24"/>
        </w:rPr>
        <w:t xml:space="preserve">ines are </w:t>
      </w:r>
      <w:r w:rsidRPr="00AB04E5">
        <w:rPr>
          <w:rFonts w:ascii="Arial" w:eastAsia="Times New Roman" w:hAnsi="Arial" w:cs="Arial"/>
          <w:color w:val="4B4F54"/>
          <w:sz w:val="24"/>
          <w:szCs w:val="24"/>
        </w:rPr>
        <w:t xml:space="preserve"> </w:t>
      </w:r>
      <w:r w:rsidR="008B5D66">
        <w:rPr>
          <w:rFonts w:ascii="Arial" w:eastAsia="Times New Roman" w:hAnsi="Arial" w:cs="Arial"/>
          <w:color w:val="4B4F54"/>
          <w:sz w:val="24"/>
          <w:szCs w:val="24"/>
        </w:rPr>
        <w:t xml:space="preserve">free to students with the Hampshire </w:t>
      </w:r>
      <w:r w:rsidRPr="00AB04E5">
        <w:rPr>
          <w:rFonts w:ascii="Arial" w:eastAsia="Times New Roman" w:hAnsi="Arial" w:cs="Arial"/>
          <w:color w:val="4B4F54"/>
          <w:sz w:val="24"/>
          <w:szCs w:val="24"/>
        </w:rPr>
        <w:t xml:space="preserve">Student Health </w:t>
      </w:r>
      <w:r w:rsidR="00AC6CA7">
        <w:rPr>
          <w:rFonts w:ascii="Arial" w:eastAsia="Times New Roman" w:hAnsi="Arial" w:cs="Arial"/>
          <w:color w:val="4B4F54"/>
          <w:sz w:val="24"/>
          <w:szCs w:val="24"/>
        </w:rPr>
        <w:t>Insurance. Students with other</w:t>
      </w:r>
      <w:r w:rsidRPr="00AB04E5">
        <w:rPr>
          <w:rFonts w:ascii="Arial" w:eastAsia="Times New Roman" w:hAnsi="Arial" w:cs="Arial"/>
          <w:color w:val="4B4F54"/>
          <w:sz w:val="24"/>
          <w:szCs w:val="24"/>
        </w:rPr>
        <w:t xml:space="preserve"> insurance will be asked to pay for their vaccines at the time of their visit and will be given paperwork to submit a claim for reimbursement. Check with your outside insurance provider to make sure you will be reimbursed before paying upfront for vaccines.</w:t>
      </w:r>
      <w:r w:rsidRPr="00AB04E5">
        <w:rPr>
          <w:rFonts w:ascii="Arial" w:eastAsia="Times New Roman" w:hAnsi="Arial" w:cs="Arial"/>
          <w:color w:val="4B4F54"/>
          <w:sz w:val="24"/>
          <w:szCs w:val="24"/>
        </w:rPr>
        <w:br/>
        <w:t> </w:t>
      </w:r>
    </w:p>
    <w:p w:rsidR="00AC6CA7" w:rsidRDefault="00AB04E5" w:rsidP="00AC6CA7">
      <w:pPr>
        <w:spacing w:after="165" w:line="343" w:lineRule="atLeast"/>
        <w:rPr>
          <w:rFonts w:ascii="Arial" w:eastAsia="Times New Roman" w:hAnsi="Arial" w:cs="Arial"/>
          <w:bCs/>
          <w:color w:val="4B4F54"/>
          <w:sz w:val="24"/>
          <w:szCs w:val="24"/>
        </w:rPr>
      </w:pPr>
      <w:r w:rsidRPr="00AB04E5">
        <w:rPr>
          <w:rFonts w:ascii="Arial" w:eastAsia="Times New Roman" w:hAnsi="Arial" w:cs="Arial"/>
          <w:b/>
          <w:bCs/>
          <w:color w:val="4B4F54"/>
          <w:sz w:val="24"/>
          <w:szCs w:val="24"/>
        </w:rPr>
        <w:t>Testing:</w:t>
      </w:r>
      <w:r w:rsidR="00AC6CA7">
        <w:rPr>
          <w:rFonts w:ascii="Arial" w:eastAsia="Times New Roman" w:hAnsi="Arial" w:cs="Arial"/>
          <w:b/>
          <w:bCs/>
          <w:color w:val="4B4F54"/>
          <w:sz w:val="24"/>
          <w:szCs w:val="24"/>
        </w:rPr>
        <w:t xml:space="preserve"> </w:t>
      </w:r>
      <w:r w:rsidR="00AC6CA7" w:rsidRPr="00AC6CA7">
        <w:rPr>
          <w:rFonts w:ascii="Arial" w:eastAsia="Times New Roman" w:hAnsi="Arial" w:cs="Arial"/>
          <w:bCs/>
          <w:color w:val="4B4F54"/>
          <w:sz w:val="24"/>
          <w:szCs w:val="24"/>
        </w:rPr>
        <w:t>Lab tests done on site at HCHCS are free for students: urin</w:t>
      </w:r>
      <w:r w:rsidR="00AC6CA7">
        <w:rPr>
          <w:rFonts w:ascii="Arial" w:eastAsia="Times New Roman" w:hAnsi="Arial" w:cs="Arial"/>
          <w:bCs/>
          <w:color w:val="4B4F54"/>
          <w:sz w:val="24"/>
          <w:szCs w:val="24"/>
        </w:rPr>
        <w:t xml:space="preserve">e tests for UTI </w:t>
      </w:r>
      <w:r w:rsidR="00AC6CA7" w:rsidRPr="00AC6CA7">
        <w:rPr>
          <w:rFonts w:ascii="Arial" w:eastAsia="Times New Roman" w:hAnsi="Arial" w:cs="Arial"/>
          <w:bCs/>
          <w:color w:val="4B4F54"/>
          <w:sz w:val="24"/>
          <w:szCs w:val="24"/>
        </w:rPr>
        <w:t xml:space="preserve">and pregnancy tests. All other lab tests will be sent to the UMass/Amherst Health Services and billed to your health insurance. Health providers at Health and Counseling Services can explain more about lab tests and insurance billing. </w:t>
      </w:r>
      <w:r w:rsidR="00E734C1">
        <w:rPr>
          <w:rFonts w:ascii="Arial" w:eastAsia="Times New Roman" w:hAnsi="Arial" w:cs="Arial"/>
          <w:bCs/>
          <w:color w:val="4B4F54"/>
          <w:sz w:val="24"/>
          <w:szCs w:val="24"/>
        </w:rPr>
        <w:t xml:space="preserve">Students will be responsible for any lab test charges not covered by their health insurance. </w:t>
      </w:r>
      <w:bookmarkStart w:id="0" w:name="_GoBack"/>
      <w:bookmarkEnd w:id="0"/>
    </w:p>
    <w:p w:rsidR="00AC6CA7" w:rsidRPr="00AB04E5" w:rsidRDefault="00AB04E5" w:rsidP="00AC6CA7">
      <w:pPr>
        <w:spacing w:after="165" w:line="343" w:lineRule="atLeast"/>
        <w:rPr>
          <w:rFonts w:ascii="Arial" w:eastAsia="Times New Roman" w:hAnsi="Arial" w:cs="Arial"/>
          <w:color w:val="4B4F54"/>
          <w:sz w:val="24"/>
          <w:szCs w:val="24"/>
        </w:rPr>
      </w:pPr>
      <w:r w:rsidRPr="00AB04E5">
        <w:rPr>
          <w:rFonts w:ascii="Arial" w:eastAsia="Times New Roman" w:hAnsi="Arial" w:cs="Arial"/>
          <w:color w:val="4B4F54"/>
          <w:sz w:val="24"/>
          <w:szCs w:val="24"/>
        </w:rPr>
        <w:br/>
      </w:r>
      <w:proofErr w:type="gramStart"/>
      <w:r w:rsidRPr="00AB04E5">
        <w:rPr>
          <w:rFonts w:ascii="Arial" w:eastAsia="Times New Roman" w:hAnsi="Arial" w:cs="Arial"/>
          <w:b/>
          <w:bCs/>
          <w:color w:val="4B4F54"/>
          <w:sz w:val="24"/>
          <w:szCs w:val="24"/>
        </w:rPr>
        <w:t>Records</w:t>
      </w:r>
      <w:r w:rsidR="00AC6CA7">
        <w:rPr>
          <w:rFonts w:ascii="Arial" w:eastAsia="Times New Roman" w:hAnsi="Arial" w:cs="Arial"/>
          <w:b/>
          <w:bCs/>
          <w:color w:val="4B4F54"/>
          <w:sz w:val="24"/>
          <w:szCs w:val="24"/>
        </w:rPr>
        <w:t xml:space="preserve"> </w:t>
      </w:r>
      <w:r w:rsidRPr="00AB04E5">
        <w:rPr>
          <w:rFonts w:ascii="Arial" w:eastAsia="Times New Roman" w:hAnsi="Arial" w:cs="Arial"/>
          <w:b/>
          <w:bCs/>
          <w:color w:val="4B4F54"/>
          <w:sz w:val="24"/>
          <w:szCs w:val="24"/>
        </w:rPr>
        <w:t>:</w:t>
      </w:r>
      <w:proofErr w:type="gramEnd"/>
      <w:r w:rsidRPr="00AB04E5">
        <w:rPr>
          <w:rFonts w:ascii="Arial" w:eastAsia="Times New Roman" w:hAnsi="Arial" w:cs="Arial"/>
          <w:color w:val="4B4F54"/>
          <w:sz w:val="24"/>
          <w:szCs w:val="24"/>
        </w:rPr>
        <w:br/>
        <w:t xml:space="preserve">Current students may receive a copy of their medical records at no charge. </w:t>
      </w:r>
    </w:p>
    <w:p w:rsidR="00AC6CA7" w:rsidRDefault="00AC6CA7" w:rsidP="00AB04E5">
      <w:pPr>
        <w:spacing w:after="165" w:line="343" w:lineRule="atLeast"/>
        <w:rPr>
          <w:rFonts w:ascii="Arial" w:eastAsia="Times New Roman" w:hAnsi="Arial" w:cs="Arial"/>
          <w:color w:val="4B4F54"/>
          <w:sz w:val="24"/>
          <w:szCs w:val="24"/>
        </w:rPr>
      </w:pPr>
    </w:p>
    <w:p w:rsidR="00AB04E5" w:rsidRPr="00AB04E5" w:rsidRDefault="00AB04E5" w:rsidP="00AB04E5">
      <w:pPr>
        <w:spacing w:after="165" w:line="343" w:lineRule="atLeast"/>
        <w:rPr>
          <w:rFonts w:ascii="Arial" w:eastAsia="Times New Roman" w:hAnsi="Arial" w:cs="Arial"/>
          <w:color w:val="4B4F54"/>
          <w:sz w:val="24"/>
          <w:szCs w:val="24"/>
        </w:rPr>
      </w:pPr>
      <w:r w:rsidRPr="00AB04E5">
        <w:rPr>
          <w:rFonts w:ascii="Arial" w:eastAsia="Times New Roman" w:hAnsi="Arial" w:cs="Arial"/>
          <w:b/>
          <w:bCs/>
          <w:color w:val="4B4F54"/>
          <w:sz w:val="24"/>
          <w:szCs w:val="24"/>
        </w:rPr>
        <w:t>Payment Options:</w:t>
      </w:r>
    </w:p>
    <w:p w:rsidR="00AB04E5" w:rsidRPr="00AB04E5" w:rsidRDefault="00AB04E5" w:rsidP="00AB04E5">
      <w:pPr>
        <w:spacing w:after="165" w:line="343" w:lineRule="atLeast"/>
        <w:rPr>
          <w:rFonts w:ascii="Arial" w:eastAsia="Times New Roman" w:hAnsi="Arial" w:cs="Arial"/>
          <w:color w:val="4B4F54"/>
          <w:sz w:val="24"/>
          <w:szCs w:val="24"/>
        </w:rPr>
      </w:pPr>
      <w:r w:rsidRPr="00AB04E5">
        <w:rPr>
          <w:rFonts w:ascii="Arial" w:eastAsia="Times New Roman" w:hAnsi="Arial" w:cs="Arial"/>
          <w:color w:val="4B4F54"/>
          <w:sz w:val="24"/>
          <w:szCs w:val="24"/>
        </w:rPr>
        <w:t>Credit Cards (Visa, MasterCard</w:t>
      </w:r>
      <w:r w:rsidR="00AC6CA7">
        <w:rPr>
          <w:rFonts w:ascii="Arial" w:eastAsia="Times New Roman" w:hAnsi="Arial" w:cs="Arial"/>
          <w:color w:val="4B4F54"/>
          <w:sz w:val="24"/>
          <w:szCs w:val="24"/>
        </w:rPr>
        <w:t>, Discover</w:t>
      </w:r>
      <w:r w:rsidRPr="00AB04E5">
        <w:rPr>
          <w:rFonts w:ascii="Arial" w:eastAsia="Times New Roman" w:hAnsi="Arial" w:cs="Arial"/>
          <w:color w:val="4B4F54"/>
          <w:sz w:val="24"/>
          <w:szCs w:val="24"/>
        </w:rPr>
        <w:t xml:space="preserve">), </w:t>
      </w:r>
      <w:r w:rsidR="00AC6CA7">
        <w:rPr>
          <w:rFonts w:ascii="Arial" w:eastAsia="Times New Roman" w:hAnsi="Arial" w:cs="Arial"/>
          <w:color w:val="4B4F54"/>
          <w:sz w:val="24"/>
          <w:szCs w:val="24"/>
        </w:rPr>
        <w:t xml:space="preserve">Cash, </w:t>
      </w:r>
      <w:r w:rsidRPr="00AB04E5">
        <w:rPr>
          <w:rFonts w:ascii="Arial" w:eastAsia="Times New Roman" w:hAnsi="Arial" w:cs="Arial"/>
          <w:color w:val="4B4F54"/>
          <w:sz w:val="24"/>
          <w:szCs w:val="24"/>
        </w:rPr>
        <w:t>Checks (fro</w:t>
      </w:r>
      <w:r w:rsidR="00AC6CA7">
        <w:rPr>
          <w:rFonts w:ascii="Arial" w:eastAsia="Times New Roman" w:hAnsi="Arial" w:cs="Arial"/>
          <w:color w:val="4B4F54"/>
          <w:sz w:val="24"/>
          <w:szCs w:val="24"/>
        </w:rPr>
        <w:t xml:space="preserve">m a U.S. bank) </w:t>
      </w:r>
      <w:r w:rsidRPr="00AB04E5">
        <w:rPr>
          <w:rFonts w:ascii="Arial" w:eastAsia="Times New Roman" w:hAnsi="Arial" w:cs="Arial"/>
          <w:color w:val="4B4F54"/>
          <w:sz w:val="24"/>
          <w:szCs w:val="24"/>
        </w:rPr>
        <w:t>are accepted. </w:t>
      </w:r>
      <w:r w:rsidRPr="00AB04E5">
        <w:rPr>
          <w:rFonts w:ascii="Arial" w:eastAsia="Times New Roman" w:hAnsi="Arial" w:cs="Arial"/>
          <w:b/>
          <w:bCs/>
          <w:color w:val="4B4F54"/>
          <w:sz w:val="24"/>
          <w:szCs w:val="24"/>
        </w:rPr>
        <w:t xml:space="preserve"> </w:t>
      </w:r>
      <w:r w:rsidR="00AC6CA7">
        <w:rPr>
          <w:rFonts w:ascii="Arial" w:eastAsia="Times New Roman" w:hAnsi="Arial" w:cs="Arial"/>
          <w:b/>
          <w:bCs/>
          <w:color w:val="4B4F54"/>
          <w:sz w:val="24"/>
          <w:szCs w:val="24"/>
        </w:rPr>
        <w:t xml:space="preserve">At this time, the Hampshire One Card and </w:t>
      </w:r>
      <w:r w:rsidRPr="00AB04E5">
        <w:rPr>
          <w:rFonts w:ascii="Arial" w:eastAsia="Times New Roman" w:hAnsi="Arial" w:cs="Arial"/>
          <w:b/>
          <w:bCs/>
          <w:color w:val="4B4F54"/>
          <w:sz w:val="24"/>
          <w:szCs w:val="24"/>
        </w:rPr>
        <w:t>American Express credit cards are NOT accepted. </w:t>
      </w:r>
      <w:r w:rsidRPr="00AB04E5">
        <w:rPr>
          <w:rFonts w:ascii="Arial" w:eastAsia="Times New Roman" w:hAnsi="Arial" w:cs="Arial"/>
          <w:color w:val="4B4F54"/>
          <w:sz w:val="24"/>
          <w:szCs w:val="24"/>
        </w:rPr>
        <w:t>Payment is re</w:t>
      </w:r>
      <w:r w:rsidR="00AC6CA7">
        <w:rPr>
          <w:rFonts w:ascii="Arial" w:eastAsia="Times New Roman" w:hAnsi="Arial" w:cs="Arial"/>
          <w:color w:val="4B4F54"/>
          <w:sz w:val="24"/>
          <w:szCs w:val="24"/>
        </w:rPr>
        <w:t xml:space="preserve">quired when you pick up medication. </w:t>
      </w:r>
    </w:p>
    <w:p w:rsidR="00AB04E5" w:rsidRPr="00AB04E5" w:rsidRDefault="00AB04E5" w:rsidP="00AB04E5">
      <w:pPr>
        <w:spacing w:after="165" w:line="343" w:lineRule="atLeast"/>
        <w:rPr>
          <w:rFonts w:ascii="Arial" w:eastAsia="Times New Roman" w:hAnsi="Arial" w:cs="Arial"/>
          <w:color w:val="4B4F54"/>
          <w:sz w:val="24"/>
          <w:szCs w:val="24"/>
        </w:rPr>
      </w:pPr>
      <w:r w:rsidRPr="00AB04E5">
        <w:rPr>
          <w:rFonts w:ascii="Arial" w:eastAsia="Times New Roman" w:hAnsi="Arial" w:cs="Arial"/>
          <w:color w:val="4B4F54"/>
          <w:sz w:val="24"/>
          <w:szCs w:val="24"/>
        </w:rPr>
        <w:lastRenderedPageBreak/>
        <w:t>Please note that while paym</w:t>
      </w:r>
      <w:r w:rsidR="00AC6CA7">
        <w:rPr>
          <w:rFonts w:ascii="Arial" w:eastAsia="Times New Roman" w:hAnsi="Arial" w:cs="Arial"/>
          <w:color w:val="4B4F54"/>
          <w:sz w:val="24"/>
          <w:szCs w:val="24"/>
        </w:rPr>
        <w:t>ent is required at time of pick up</w:t>
      </w:r>
      <w:r w:rsidRPr="00AB04E5">
        <w:rPr>
          <w:rFonts w:ascii="Arial" w:eastAsia="Times New Roman" w:hAnsi="Arial" w:cs="Arial"/>
          <w:color w:val="4B4F54"/>
          <w:sz w:val="24"/>
          <w:szCs w:val="24"/>
        </w:rPr>
        <w:t>, if a student is absolutely unable to pay at the time of their visit, payment may be deferred for up to 30 days. Students who do not pay their balance within 30 days are subject to having their registration, transcripts, and diploma put on hold.</w:t>
      </w:r>
    </w:p>
    <w:p w:rsidR="00AB04E5" w:rsidRPr="00AB04E5" w:rsidRDefault="00AB04E5" w:rsidP="00AB04E5">
      <w:pPr>
        <w:spacing w:after="0" w:line="343" w:lineRule="atLeast"/>
        <w:rPr>
          <w:rFonts w:ascii="Arial" w:eastAsia="Times New Roman" w:hAnsi="Arial" w:cs="Arial"/>
          <w:color w:val="4B4F54"/>
          <w:sz w:val="24"/>
          <w:szCs w:val="24"/>
        </w:rPr>
      </w:pPr>
      <w:r w:rsidRPr="00AB04E5">
        <w:rPr>
          <w:rFonts w:ascii="Arial" w:eastAsia="Times New Roman" w:hAnsi="Arial" w:cs="Arial"/>
          <w:color w:val="4B4F54"/>
          <w:sz w:val="24"/>
          <w:szCs w:val="24"/>
        </w:rPr>
        <w:t> </w:t>
      </w:r>
    </w:p>
    <w:p w:rsidR="00AB04E5" w:rsidRPr="00AB04E5" w:rsidRDefault="00E734C1" w:rsidP="00AB04E5">
      <w:pPr>
        <w:numPr>
          <w:ilvl w:val="0"/>
          <w:numId w:val="1"/>
        </w:numPr>
        <w:spacing w:before="100" w:beforeAutospacing="1" w:after="0" w:line="240" w:lineRule="auto"/>
        <w:rPr>
          <w:rFonts w:ascii="Times New Roman" w:eastAsia="Times New Roman" w:hAnsi="Times New Roman" w:cs="Times New Roman"/>
          <w:sz w:val="24"/>
          <w:szCs w:val="24"/>
        </w:rPr>
      </w:pPr>
      <w:hyperlink r:id="rId5" w:history="1">
        <w:r w:rsidR="00AB04E5" w:rsidRPr="00AB04E5">
          <w:rPr>
            <w:rFonts w:ascii="Times New Roman" w:eastAsia="Times New Roman" w:hAnsi="Times New Roman" w:cs="Times New Roman"/>
            <w:caps/>
            <w:color w:val="FFFFFF"/>
            <w:sz w:val="24"/>
            <w:szCs w:val="24"/>
          </w:rPr>
          <w:t>A-Z INDEX</w:t>
        </w:r>
      </w:hyperlink>
    </w:p>
    <w:p w:rsidR="00AB04E5" w:rsidRPr="00AB04E5" w:rsidRDefault="00AB04E5" w:rsidP="00AB04E5">
      <w:pPr>
        <w:spacing w:after="0" w:line="240" w:lineRule="auto"/>
        <w:ind w:left="720"/>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 </w:t>
      </w:r>
    </w:p>
    <w:p w:rsidR="00AB04E5" w:rsidRPr="00AB04E5" w:rsidRDefault="00E734C1" w:rsidP="00AB04E5">
      <w:pPr>
        <w:numPr>
          <w:ilvl w:val="0"/>
          <w:numId w:val="1"/>
        </w:numPr>
        <w:spacing w:before="100" w:beforeAutospacing="1" w:after="0" w:line="240" w:lineRule="auto"/>
        <w:rPr>
          <w:rFonts w:ascii="Times New Roman" w:eastAsia="Times New Roman" w:hAnsi="Times New Roman" w:cs="Times New Roman"/>
          <w:sz w:val="24"/>
          <w:szCs w:val="24"/>
        </w:rPr>
      </w:pPr>
      <w:hyperlink r:id="rId6" w:history="1">
        <w:r w:rsidR="00AB04E5" w:rsidRPr="00AB04E5">
          <w:rPr>
            <w:rFonts w:ascii="Times New Roman" w:eastAsia="Times New Roman" w:hAnsi="Times New Roman" w:cs="Times New Roman"/>
            <w:caps/>
            <w:color w:val="FFFFFF"/>
            <w:sz w:val="24"/>
            <w:szCs w:val="24"/>
          </w:rPr>
          <w:t>CONTACT US</w:t>
        </w:r>
      </w:hyperlink>
    </w:p>
    <w:p w:rsidR="00AB04E5" w:rsidRPr="00AB04E5" w:rsidRDefault="00AB04E5" w:rsidP="00AB04E5">
      <w:pPr>
        <w:spacing w:after="0" w:line="240" w:lineRule="auto"/>
        <w:ind w:left="720"/>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 </w:t>
      </w:r>
    </w:p>
    <w:p w:rsidR="00AB04E5" w:rsidRPr="00AB04E5" w:rsidRDefault="00E734C1" w:rsidP="00AB04E5">
      <w:pPr>
        <w:numPr>
          <w:ilvl w:val="0"/>
          <w:numId w:val="1"/>
        </w:numPr>
        <w:spacing w:before="100" w:beforeAutospacing="1" w:after="0" w:line="240" w:lineRule="auto"/>
        <w:rPr>
          <w:rFonts w:ascii="Times New Roman" w:eastAsia="Times New Roman" w:hAnsi="Times New Roman" w:cs="Times New Roman"/>
          <w:sz w:val="24"/>
          <w:szCs w:val="24"/>
        </w:rPr>
      </w:pPr>
      <w:hyperlink r:id="rId7" w:history="1">
        <w:r w:rsidR="00AB04E5" w:rsidRPr="00AB04E5">
          <w:rPr>
            <w:rFonts w:ascii="Times New Roman" w:eastAsia="Times New Roman" w:hAnsi="Times New Roman" w:cs="Times New Roman"/>
            <w:caps/>
            <w:color w:val="FFFFFF"/>
            <w:sz w:val="24"/>
            <w:szCs w:val="24"/>
          </w:rPr>
          <w:t>WEBSITE FEEDBACK</w:t>
        </w:r>
      </w:hyperlink>
    </w:p>
    <w:p w:rsidR="00AB04E5" w:rsidRPr="00AB04E5" w:rsidRDefault="00E734C1" w:rsidP="00AB04E5">
      <w:pPr>
        <w:numPr>
          <w:ilvl w:val="0"/>
          <w:numId w:val="2"/>
        </w:numPr>
        <w:spacing w:before="100" w:beforeAutospacing="1" w:after="0" w:line="240" w:lineRule="auto"/>
        <w:rPr>
          <w:rFonts w:ascii="Times New Roman" w:eastAsia="Times New Roman" w:hAnsi="Times New Roman" w:cs="Times New Roman"/>
          <w:sz w:val="24"/>
          <w:szCs w:val="24"/>
        </w:rPr>
      </w:pPr>
      <w:hyperlink r:id="rId8" w:history="1">
        <w:r w:rsidR="00AB04E5" w:rsidRPr="00AB04E5">
          <w:rPr>
            <w:rFonts w:ascii="Times New Roman" w:eastAsia="Times New Roman" w:hAnsi="Times New Roman" w:cs="Times New Roman"/>
            <w:caps/>
            <w:color w:val="FFFFFF"/>
            <w:sz w:val="24"/>
            <w:szCs w:val="24"/>
          </w:rPr>
          <w:t>MAILING LISTS</w:t>
        </w:r>
      </w:hyperlink>
    </w:p>
    <w:p w:rsidR="00AB04E5" w:rsidRPr="00AB04E5" w:rsidRDefault="00AB04E5" w:rsidP="00AB04E5">
      <w:pPr>
        <w:spacing w:after="0" w:line="240" w:lineRule="auto"/>
        <w:ind w:left="720"/>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 </w:t>
      </w:r>
    </w:p>
    <w:p w:rsidR="00AB04E5" w:rsidRPr="00AB04E5" w:rsidRDefault="00E734C1" w:rsidP="00AB04E5">
      <w:pPr>
        <w:numPr>
          <w:ilvl w:val="0"/>
          <w:numId w:val="2"/>
        </w:numPr>
        <w:spacing w:before="100" w:beforeAutospacing="1" w:after="0" w:line="240" w:lineRule="auto"/>
        <w:rPr>
          <w:rFonts w:ascii="Times New Roman" w:eastAsia="Times New Roman" w:hAnsi="Times New Roman" w:cs="Times New Roman"/>
          <w:sz w:val="24"/>
          <w:szCs w:val="24"/>
        </w:rPr>
      </w:pPr>
      <w:hyperlink r:id="rId9" w:history="1">
        <w:r w:rsidR="00AB04E5" w:rsidRPr="00AB04E5">
          <w:rPr>
            <w:rFonts w:ascii="Times New Roman" w:eastAsia="Times New Roman" w:hAnsi="Times New Roman" w:cs="Times New Roman"/>
            <w:caps/>
            <w:color w:val="FFFFFF"/>
            <w:sz w:val="24"/>
            <w:szCs w:val="24"/>
          </w:rPr>
          <w:t>WORKING AT BARNARD</w:t>
        </w:r>
      </w:hyperlink>
    </w:p>
    <w:p w:rsidR="00AB04E5" w:rsidRPr="00AB04E5" w:rsidRDefault="00AB04E5" w:rsidP="00AB04E5">
      <w:pPr>
        <w:spacing w:after="0" w:line="240" w:lineRule="auto"/>
        <w:ind w:left="720"/>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 </w:t>
      </w:r>
    </w:p>
    <w:p w:rsidR="00AB04E5" w:rsidRPr="00AB04E5" w:rsidRDefault="00E734C1" w:rsidP="00AB04E5">
      <w:pPr>
        <w:numPr>
          <w:ilvl w:val="0"/>
          <w:numId w:val="2"/>
        </w:numPr>
        <w:spacing w:before="100" w:beforeAutospacing="1" w:after="0" w:line="240" w:lineRule="auto"/>
        <w:rPr>
          <w:rFonts w:ascii="Times New Roman" w:eastAsia="Times New Roman" w:hAnsi="Times New Roman" w:cs="Times New Roman"/>
          <w:sz w:val="24"/>
          <w:szCs w:val="24"/>
        </w:rPr>
      </w:pPr>
      <w:hyperlink r:id="rId10" w:history="1">
        <w:r w:rsidR="00AB04E5" w:rsidRPr="00AB04E5">
          <w:rPr>
            <w:rFonts w:ascii="Times New Roman" w:eastAsia="Times New Roman" w:hAnsi="Times New Roman" w:cs="Times New Roman"/>
            <w:caps/>
            <w:color w:val="FFFFFF"/>
            <w:sz w:val="24"/>
            <w:szCs w:val="24"/>
          </w:rPr>
          <w:t>ALUMNAE NETWORK</w:t>
        </w:r>
      </w:hyperlink>
    </w:p>
    <w:p w:rsidR="00AB04E5" w:rsidRPr="00AB04E5" w:rsidRDefault="00E734C1" w:rsidP="00AB04E5">
      <w:pPr>
        <w:numPr>
          <w:ilvl w:val="0"/>
          <w:numId w:val="3"/>
        </w:numPr>
        <w:spacing w:before="100" w:beforeAutospacing="1" w:after="0" w:line="240" w:lineRule="auto"/>
        <w:rPr>
          <w:rFonts w:ascii="Times New Roman" w:eastAsia="Times New Roman" w:hAnsi="Times New Roman" w:cs="Times New Roman"/>
          <w:sz w:val="24"/>
          <w:szCs w:val="24"/>
        </w:rPr>
      </w:pPr>
      <w:hyperlink r:id="rId11" w:tooltip="Directory of people at Barnard" w:history="1">
        <w:r w:rsidR="00AB04E5" w:rsidRPr="00AB04E5">
          <w:rPr>
            <w:rFonts w:ascii="Times New Roman" w:eastAsia="Times New Roman" w:hAnsi="Times New Roman" w:cs="Times New Roman"/>
            <w:caps/>
            <w:color w:val="FFFFFF"/>
            <w:sz w:val="24"/>
            <w:szCs w:val="24"/>
          </w:rPr>
          <w:t>DIRECTORY</w:t>
        </w:r>
      </w:hyperlink>
    </w:p>
    <w:p w:rsidR="00AB04E5" w:rsidRPr="00AB04E5" w:rsidRDefault="00AB04E5" w:rsidP="00AB04E5">
      <w:pPr>
        <w:spacing w:after="0" w:line="240" w:lineRule="auto"/>
        <w:ind w:left="720"/>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 </w:t>
      </w:r>
    </w:p>
    <w:p w:rsidR="00AB04E5" w:rsidRPr="00AB04E5" w:rsidRDefault="00E734C1" w:rsidP="00AB04E5">
      <w:pPr>
        <w:numPr>
          <w:ilvl w:val="0"/>
          <w:numId w:val="3"/>
        </w:numPr>
        <w:spacing w:before="100" w:beforeAutospacing="1" w:after="0" w:line="240" w:lineRule="auto"/>
        <w:rPr>
          <w:rFonts w:ascii="Times New Roman" w:eastAsia="Times New Roman" w:hAnsi="Times New Roman" w:cs="Times New Roman"/>
          <w:sz w:val="24"/>
          <w:szCs w:val="24"/>
        </w:rPr>
      </w:pPr>
      <w:hyperlink r:id="rId12" w:history="1">
        <w:r w:rsidR="00AB04E5" w:rsidRPr="00AB04E5">
          <w:rPr>
            <w:rFonts w:ascii="Times New Roman" w:eastAsia="Times New Roman" w:hAnsi="Times New Roman" w:cs="Times New Roman"/>
            <w:caps/>
            <w:color w:val="FFFFFF"/>
            <w:sz w:val="24"/>
            <w:szCs w:val="24"/>
          </w:rPr>
          <w:t>MYBARNARD</w:t>
        </w:r>
      </w:hyperlink>
    </w:p>
    <w:p w:rsidR="00AB04E5" w:rsidRPr="00AB04E5" w:rsidRDefault="00AB04E5" w:rsidP="00AB04E5">
      <w:pPr>
        <w:spacing w:after="0" w:line="240" w:lineRule="auto"/>
        <w:ind w:left="720"/>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 </w:t>
      </w:r>
    </w:p>
    <w:p w:rsidR="00AB04E5" w:rsidRPr="00AB04E5" w:rsidRDefault="00E734C1" w:rsidP="00AB04E5">
      <w:pPr>
        <w:numPr>
          <w:ilvl w:val="0"/>
          <w:numId w:val="3"/>
        </w:numPr>
        <w:spacing w:before="100" w:beforeAutospacing="1" w:after="0" w:line="240" w:lineRule="auto"/>
        <w:rPr>
          <w:rFonts w:ascii="Times New Roman" w:eastAsia="Times New Roman" w:hAnsi="Times New Roman" w:cs="Times New Roman"/>
          <w:sz w:val="24"/>
          <w:szCs w:val="24"/>
        </w:rPr>
      </w:pPr>
      <w:hyperlink r:id="rId13" w:history="1">
        <w:r w:rsidR="00AB04E5" w:rsidRPr="00AB04E5">
          <w:rPr>
            <w:rFonts w:ascii="Times New Roman" w:eastAsia="Times New Roman" w:hAnsi="Times New Roman" w:cs="Times New Roman"/>
            <w:caps/>
            <w:color w:val="FFFFFF"/>
            <w:sz w:val="24"/>
            <w:szCs w:val="24"/>
          </w:rPr>
          <w:t>GBEAR</w:t>
        </w:r>
      </w:hyperlink>
    </w:p>
    <w:p w:rsidR="00AB04E5" w:rsidRPr="00AB04E5" w:rsidRDefault="00AB04E5" w:rsidP="00AB04E5">
      <w:pPr>
        <w:spacing w:before="300" w:after="165" w:line="240" w:lineRule="auto"/>
        <w:rPr>
          <w:rFonts w:ascii="Times New Roman" w:eastAsia="Times New Roman" w:hAnsi="Times New Roman" w:cs="Times New Roman"/>
          <w:sz w:val="24"/>
          <w:szCs w:val="24"/>
        </w:rPr>
      </w:pPr>
      <w:r w:rsidRPr="00AB04E5">
        <w:rPr>
          <w:rFonts w:ascii="Times New Roman" w:eastAsia="Times New Roman" w:hAnsi="Times New Roman" w:cs="Times New Roman"/>
          <w:sz w:val="24"/>
          <w:szCs w:val="24"/>
        </w:rPr>
        <w:t>Copyright © 2016 </w:t>
      </w:r>
      <w:hyperlink r:id="rId14" w:history="1">
        <w:r w:rsidRPr="00AB04E5">
          <w:rPr>
            <w:rFonts w:ascii="Times New Roman" w:eastAsia="Times New Roman" w:hAnsi="Times New Roman" w:cs="Times New Roman"/>
            <w:color w:val="FFFFFF"/>
            <w:sz w:val="24"/>
            <w:szCs w:val="24"/>
          </w:rPr>
          <w:t>Barnard College</w:t>
        </w:r>
      </w:hyperlink>
      <w:r w:rsidRPr="00AB04E5">
        <w:rPr>
          <w:rFonts w:ascii="Times New Roman" w:eastAsia="Times New Roman" w:hAnsi="Times New Roman" w:cs="Times New Roman"/>
          <w:sz w:val="24"/>
          <w:szCs w:val="24"/>
        </w:rPr>
        <w:t> | </w:t>
      </w:r>
      <w:hyperlink r:id="rId15" w:history="1">
        <w:r w:rsidRPr="00AB04E5">
          <w:rPr>
            <w:rFonts w:ascii="Times New Roman" w:eastAsia="Times New Roman" w:hAnsi="Times New Roman" w:cs="Times New Roman"/>
            <w:color w:val="FFFFFF"/>
            <w:sz w:val="24"/>
            <w:szCs w:val="24"/>
          </w:rPr>
          <w:t>Columbia University</w:t>
        </w:r>
      </w:hyperlink>
      <w:r w:rsidRPr="00AB04E5">
        <w:rPr>
          <w:rFonts w:ascii="Times New Roman" w:eastAsia="Times New Roman" w:hAnsi="Times New Roman" w:cs="Times New Roman"/>
          <w:sz w:val="24"/>
          <w:szCs w:val="24"/>
        </w:rPr>
        <w:t> | 3009 Broadway, New York, NY 10027 | 212.854.5262</w:t>
      </w:r>
    </w:p>
    <w:p w:rsidR="006B3DEA" w:rsidRDefault="006B3DEA"/>
    <w:sectPr w:rsidR="006B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F4883"/>
    <w:multiLevelType w:val="multilevel"/>
    <w:tmpl w:val="3B2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C3DFE"/>
    <w:multiLevelType w:val="multilevel"/>
    <w:tmpl w:val="EBFE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D1356"/>
    <w:multiLevelType w:val="multilevel"/>
    <w:tmpl w:val="D69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E5"/>
    <w:rsid w:val="00114196"/>
    <w:rsid w:val="00177674"/>
    <w:rsid w:val="004C39D9"/>
    <w:rsid w:val="006B3DEA"/>
    <w:rsid w:val="008B5D66"/>
    <w:rsid w:val="00AB04E5"/>
    <w:rsid w:val="00AC6CA7"/>
    <w:rsid w:val="00BF6636"/>
    <w:rsid w:val="00E7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7122-D818-4C01-825C-E4EB53E5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54233">
      <w:bodyDiv w:val="1"/>
      <w:marLeft w:val="0"/>
      <w:marRight w:val="0"/>
      <w:marTop w:val="0"/>
      <w:marBottom w:val="0"/>
      <w:divBdr>
        <w:top w:val="none" w:sz="0" w:space="0" w:color="auto"/>
        <w:left w:val="none" w:sz="0" w:space="0" w:color="auto"/>
        <w:bottom w:val="none" w:sz="0" w:space="0" w:color="auto"/>
        <w:right w:val="none" w:sz="0" w:space="0" w:color="auto"/>
      </w:divBdr>
      <w:divsChild>
        <w:div w:id="1449935004">
          <w:marLeft w:val="0"/>
          <w:marRight w:val="0"/>
          <w:marTop w:val="0"/>
          <w:marBottom w:val="0"/>
          <w:divBdr>
            <w:top w:val="none" w:sz="0" w:space="0" w:color="auto"/>
            <w:left w:val="none" w:sz="0" w:space="0" w:color="auto"/>
            <w:bottom w:val="none" w:sz="0" w:space="0" w:color="auto"/>
            <w:right w:val="none" w:sz="0" w:space="0" w:color="auto"/>
          </w:divBdr>
          <w:divsChild>
            <w:div w:id="2100641648">
              <w:marLeft w:val="0"/>
              <w:marRight w:val="0"/>
              <w:marTop w:val="0"/>
              <w:marBottom w:val="0"/>
              <w:divBdr>
                <w:top w:val="none" w:sz="0" w:space="0" w:color="auto"/>
                <w:left w:val="none" w:sz="0" w:space="0" w:color="auto"/>
                <w:bottom w:val="none" w:sz="0" w:space="0" w:color="auto"/>
                <w:right w:val="none" w:sz="0" w:space="0" w:color="auto"/>
              </w:divBdr>
              <w:divsChild>
                <w:div w:id="1389456688">
                  <w:marLeft w:val="0"/>
                  <w:marRight w:val="0"/>
                  <w:marTop w:val="0"/>
                  <w:marBottom w:val="0"/>
                  <w:divBdr>
                    <w:top w:val="none" w:sz="0" w:space="0" w:color="auto"/>
                    <w:left w:val="none" w:sz="0" w:space="0" w:color="auto"/>
                    <w:bottom w:val="none" w:sz="0" w:space="0" w:color="auto"/>
                    <w:right w:val="none" w:sz="0" w:space="0" w:color="auto"/>
                  </w:divBdr>
                  <w:divsChild>
                    <w:div w:id="810709986">
                      <w:marLeft w:val="0"/>
                      <w:marRight w:val="0"/>
                      <w:marTop w:val="0"/>
                      <w:marBottom w:val="0"/>
                      <w:divBdr>
                        <w:top w:val="none" w:sz="0" w:space="0" w:color="auto"/>
                        <w:left w:val="none" w:sz="0" w:space="0" w:color="auto"/>
                        <w:bottom w:val="none" w:sz="0" w:space="0" w:color="auto"/>
                        <w:right w:val="none" w:sz="0" w:space="0" w:color="auto"/>
                      </w:divBdr>
                      <w:divsChild>
                        <w:div w:id="368452949">
                          <w:marLeft w:val="0"/>
                          <w:marRight w:val="0"/>
                          <w:marTop w:val="0"/>
                          <w:marBottom w:val="0"/>
                          <w:divBdr>
                            <w:top w:val="none" w:sz="0" w:space="0" w:color="auto"/>
                            <w:left w:val="none" w:sz="0" w:space="0" w:color="auto"/>
                            <w:bottom w:val="none" w:sz="0" w:space="0" w:color="auto"/>
                            <w:right w:val="none" w:sz="0" w:space="0" w:color="auto"/>
                          </w:divBdr>
                          <w:divsChild>
                            <w:div w:id="1611937666">
                              <w:marLeft w:val="0"/>
                              <w:marRight w:val="0"/>
                              <w:marTop w:val="0"/>
                              <w:marBottom w:val="0"/>
                              <w:divBdr>
                                <w:top w:val="none" w:sz="0" w:space="0" w:color="auto"/>
                                <w:left w:val="none" w:sz="0" w:space="0" w:color="auto"/>
                                <w:bottom w:val="none" w:sz="0" w:space="0" w:color="auto"/>
                                <w:right w:val="none" w:sz="0" w:space="0" w:color="auto"/>
                              </w:divBdr>
                              <w:divsChild>
                                <w:div w:id="444663434">
                                  <w:marLeft w:val="0"/>
                                  <w:marRight w:val="0"/>
                                  <w:marTop w:val="0"/>
                                  <w:marBottom w:val="0"/>
                                  <w:divBdr>
                                    <w:top w:val="none" w:sz="0" w:space="0" w:color="auto"/>
                                    <w:left w:val="none" w:sz="0" w:space="0" w:color="auto"/>
                                    <w:bottom w:val="none" w:sz="0" w:space="0" w:color="auto"/>
                                    <w:right w:val="none" w:sz="0" w:space="0" w:color="auto"/>
                                  </w:divBdr>
                                  <w:divsChild>
                                    <w:div w:id="1672372064">
                                      <w:marLeft w:val="0"/>
                                      <w:marRight w:val="0"/>
                                      <w:marTop w:val="0"/>
                                      <w:marBottom w:val="0"/>
                                      <w:divBdr>
                                        <w:top w:val="none" w:sz="0" w:space="0" w:color="auto"/>
                                        <w:left w:val="none" w:sz="0" w:space="0" w:color="auto"/>
                                        <w:bottom w:val="none" w:sz="0" w:space="0" w:color="auto"/>
                                        <w:right w:val="none" w:sz="0" w:space="0" w:color="auto"/>
                                      </w:divBdr>
                                      <w:divsChild>
                                        <w:div w:id="2040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910051">
          <w:marLeft w:val="0"/>
          <w:marRight w:val="0"/>
          <w:marTop w:val="0"/>
          <w:marBottom w:val="0"/>
          <w:divBdr>
            <w:top w:val="none" w:sz="0" w:space="0" w:color="auto"/>
            <w:left w:val="none" w:sz="0" w:space="0" w:color="auto"/>
            <w:bottom w:val="none" w:sz="0" w:space="0" w:color="auto"/>
            <w:right w:val="none" w:sz="0" w:space="0" w:color="auto"/>
          </w:divBdr>
          <w:divsChild>
            <w:div w:id="1712025454">
              <w:marLeft w:val="0"/>
              <w:marRight w:val="0"/>
              <w:marTop w:val="0"/>
              <w:marBottom w:val="0"/>
              <w:divBdr>
                <w:top w:val="none" w:sz="0" w:space="0" w:color="auto"/>
                <w:left w:val="none" w:sz="0" w:space="0" w:color="auto"/>
                <w:bottom w:val="none" w:sz="0" w:space="0" w:color="auto"/>
                <w:right w:val="none" w:sz="0" w:space="0" w:color="auto"/>
              </w:divBdr>
            </w:div>
            <w:div w:id="869800247">
              <w:marLeft w:val="0"/>
              <w:marRight w:val="0"/>
              <w:marTop w:val="0"/>
              <w:marBottom w:val="0"/>
              <w:divBdr>
                <w:top w:val="none" w:sz="0" w:space="0" w:color="auto"/>
                <w:left w:val="none" w:sz="0" w:space="0" w:color="auto"/>
                <w:bottom w:val="none" w:sz="0" w:space="0" w:color="auto"/>
                <w:right w:val="none" w:sz="0" w:space="0" w:color="auto"/>
              </w:divBdr>
            </w:div>
            <w:div w:id="5541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rd.edu/utility/mailing-lists" TargetMode="External"/><Relationship Id="rId13" Type="http://schemas.openxmlformats.org/officeDocument/2006/relationships/hyperlink" Target="http://gbear.barnard.edu/" TargetMode="External"/><Relationship Id="rId3" Type="http://schemas.openxmlformats.org/officeDocument/2006/relationships/settings" Target="settings.xml"/><Relationship Id="rId7" Type="http://schemas.openxmlformats.org/officeDocument/2006/relationships/hyperlink" Target="http://barnard.edu/utility/website-feedback-form" TargetMode="External"/><Relationship Id="rId12" Type="http://schemas.openxmlformats.org/officeDocument/2006/relationships/hyperlink" Target="http://my.barnar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rnard.edu/contact-us" TargetMode="External"/><Relationship Id="rId11" Type="http://schemas.openxmlformats.org/officeDocument/2006/relationships/hyperlink" Target="http://snowbird.barnard.edu/pls/bcapp/directory.search" TargetMode="External"/><Relationship Id="rId5" Type="http://schemas.openxmlformats.org/officeDocument/2006/relationships/hyperlink" Target="http://barnard.edu/find-it/z-index" TargetMode="External"/><Relationship Id="rId15" Type="http://schemas.openxmlformats.org/officeDocument/2006/relationships/hyperlink" Target="http://www.columbia.edu/" TargetMode="External"/><Relationship Id="rId10" Type="http://schemas.openxmlformats.org/officeDocument/2006/relationships/hyperlink" Target="http://alum.barnard.edu/" TargetMode="External"/><Relationship Id="rId4" Type="http://schemas.openxmlformats.org/officeDocument/2006/relationships/webSettings" Target="webSettings.xml"/><Relationship Id="rId9" Type="http://schemas.openxmlformats.org/officeDocument/2006/relationships/hyperlink" Target="http://barnard.edu/hr" TargetMode="External"/><Relationship Id="rId14" Type="http://schemas.openxmlformats.org/officeDocument/2006/relationships/hyperlink" Target="http://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Aierstuck</dc:creator>
  <cp:keywords/>
  <dc:description/>
  <cp:lastModifiedBy>Sara Aierstuck</cp:lastModifiedBy>
  <cp:revision>2</cp:revision>
  <dcterms:created xsi:type="dcterms:W3CDTF">2016-08-31T14:35:00Z</dcterms:created>
  <dcterms:modified xsi:type="dcterms:W3CDTF">2017-05-25T18:24:00Z</dcterms:modified>
</cp:coreProperties>
</file>