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B39" w:rsidRDefault="00CC4B39" w:rsidP="00CC4B39">
      <w:pPr>
        <w:jc w:val="center"/>
        <w:rPr>
          <w:b/>
          <w:sz w:val="22"/>
        </w:rPr>
      </w:pPr>
      <w:bookmarkStart w:id="0" w:name="_GoBack"/>
      <w:bookmarkEnd w:id="0"/>
      <w:r>
        <w:rPr>
          <w:noProof/>
        </w:rPr>
        <w:drawing>
          <wp:inline distT="0" distB="0" distL="0" distR="0">
            <wp:extent cx="5943600" cy="1219200"/>
            <wp:effectExtent l="0" t="0" r="0" b="0"/>
            <wp:docPr id="1" name="Picture 1" descr="C:\Users\tadFA\AppData\Local\Temp\FAletterhead12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adFA\AppData\Local\Temp\FAletterhead120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219200"/>
                    </a:xfrm>
                    <a:prstGeom prst="rect">
                      <a:avLst/>
                    </a:prstGeom>
                    <a:noFill/>
                    <a:ln>
                      <a:noFill/>
                    </a:ln>
                  </pic:spPr>
                </pic:pic>
              </a:graphicData>
            </a:graphic>
          </wp:inline>
        </w:drawing>
      </w:r>
    </w:p>
    <w:p w:rsidR="00CC4B39" w:rsidRDefault="0051315C" w:rsidP="00CC4B39">
      <w:pPr>
        <w:pStyle w:val="Subtitle"/>
      </w:pPr>
      <w:r>
        <w:t>Bill Worksheet for 201</w:t>
      </w:r>
      <w:r w:rsidR="00DA6DC7">
        <w:t>5</w:t>
      </w:r>
      <w:r>
        <w:t>-1</w:t>
      </w:r>
      <w:r w:rsidR="00DA6DC7">
        <w:t>6</w:t>
      </w:r>
      <w:r w:rsidR="00091B8D">
        <w:t xml:space="preserve"> Returning </w:t>
      </w:r>
      <w:r w:rsidR="00CC4B39">
        <w:t>Students</w:t>
      </w:r>
    </w:p>
    <w:p w:rsidR="00CC4B39" w:rsidRDefault="00CC4B39" w:rsidP="00CC4B39">
      <w:pPr>
        <w:rPr>
          <w:b/>
          <w:sz w:val="22"/>
          <w:u w:val="single"/>
        </w:rPr>
      </w:pPr>
    </w:p>
    <w:p w:rsidR="00CC4B39" w:rsidRPr="00B227EC" w:rsidRDefault="00CC4B39" w:rsidP="00CC4B39">
      <w:pPr>
        <w:ind w:left="-360"/>
        <w:jc w:val="center"/>
        <w:rPr>
          <w:b/>
          <w:i/>
          <w:iCs/>
        </w:rPr>
      </w:pPr>
      <w:r w:rsidRPr="00B227EC">
        <w:rPr>
          <w:b/>
          <w:i/>
          <w:iCs/>
        </w:rPr>
        <w:t xml:space="preserve">Keep this sheet handy to use when the bill </w:t>
      </w:r>
      <w:r>
        <w:rPr>
          <w:b/>
          <w:i/>
          <w:iCs/>
        </w:rPr>
        <w:t>is available</w:t>
      </w:r>
      <w:r w:rsidRPr="00B227EC">
        <w:rPr>
          <w:b/>
          <w:i/>
          <w:iCs/>
        </w:rPr>
        <w:t xml:space="preserve"> in July for the fall and</w:t>
      </w:r>
      <w:r>
        <w:rPr>
          <w:b/>
          <w:i/>
          <w:iCs/>
        </w:rPr>
        <w:t xml:space="preserve"> in</w:t>
      </w:r>
      <w:r w:rsidRPr="00B227EC">
        <w:rPr>
          <w:b/>
          <w:i/>
          <w:iCs/>
        </w:rPr>
        <w:t xml:space="preserve"> December for the spring.</w:t>
      </w:r>
    </w:p>
    <w:p w:rsidR="00CC4B39" w:rsidRDefault="00CC4B39" w:rsidP="00CC4B39"/>
    <w:p w:rsidR="00CC4B39" w:rsidRDefault="00CC4B39" w:rsidP="00CC4B39">
      <w:pPr>
        <w:pStyle w:val="BodyTextIndent"/>
      </w:pPr>
      <w:r w:rsidRPr="00C610D3">
        <w:t xml:space="preserve">This worksheet is intended to help you </w:t>
      </w:r>
      <w:r>
        <w:t>estimate</w:t>
      </w:r>
      <w:r w:rsidRPr="00C610D3">
        <w:t xml:space="preserve"> your share of yo</w:t>
      </w:r>
      <w:r>
        <w:t>ur Hampshire bill after financial aid</w:t>
      </w:r>
      <w:r w:rsidR="00091B8D">
        <w:t xml:space="preserve"> is </w:t>
      </w:r>
      <w:r w:rsidRPr="00C610D3">
        <w:t>credited to your b</w:t>
      </w:r>
      <w:r w:rsidR="00091B8D">
        <w:t>ill</w:t>
      </w:r>
      <w:r w:rsidRPr="00C610D3">
        <w:t>.  Your share of your bill must be paid by the due date in order to avoid late fees.</w:t>
      </w:r>
      <w:r>
        <w:t xml:space="preserve">  Please refer to your financial aid award letter and student account bill when using this worksheet.</w:t>
      </w:r>
    </w:p>
    <w:p w:rsidR="00CC4B39" w:rsidRDefault="00CC4B39" w:rsidP="00CC4B39">
      <w:pPr>
        <w:tabs>
          <w:tab w:val="left" w:pos="720"/>
          <w:tab w:val="left" w:pos="5940"/>
          <w:tab w:val="right" w:pos="6840"/>
          <w:tab w:val="left" w:pos="7380"/>
          <w:tab w:val="right" w:pos="8280"/>
        </w:tabs>
        <w:ind w:right="-360"/>
      </w:pPr>
      <w:r>
        <w:tab/>
      </w:r>
      <w:r>
        <w:tab/>
      </w:r>
      <w:r>
        <w:tab/>
      </w:r>
      <w:r>
        <w:rPr>
          <w:u w:val="single"/>
        </w:rPr>
        <w:t>Fall Term</w:t>
      </w:r>
      <w:r>
        <w:tab/>
      </w:r>
      <w:r>
        <w:rPr>
          <w:u w:val="single"/>
        </w:rPr>
        <w:t>Spring Term</w:t>
      </w:r>
    </w:p>
    <w:p w:rsidR="00CC4B39" w:rsidRPr="00C610D3" w:rsidRDefault="00CC4B39" w:rsidP="00CC4B39">
      <w:pPr>
        <w:tabs>
          <w:tab w:val="left" w:pos="720"/>
          <w:tab w:val="left" w:pos="5940"/>
          <w:tab w:val="right" w:pos="6840"/>
          <w:tab w:val="left" w:pos="7380"/>
          <w:tab w:val="right" w:pos="8280"/>
        </w:tabs>
        <w:ind w:right="-360"/>
        <w:rPr>
          <w:bCs/>
        </w:rPr>
      </w:pPr>
      <w:r>
        <w:tab/>
      </w:r>
      <w:r w:rsidRPr="00C610D3">
        <w:rPr>
          <w:b/>
          <w:bCs/>
        </w:rPr>
        <w:t>CHARGES</w:t>
      </w:r>
      <w:r>
        <w:rPr>
          <w:bCs/>
        </w:rPr>
        <w:t>:</w:t>
      </w:r>
    </w:p>
    <w:p w:rsidR="00CC4B39" w:rsidRDefault="00CC4B39" w:rsidP="00CC4B39">
      <w:pPr>
        <w:tabs>
          <w:tab w:val="left" w:pos="720"/>
          <w:tab w:val="left" w:pos="5940"/>
          <w:tab w:val="right" w:pos="6840"/>
          <w:tab w:val="left" w:pos="7380"/>
          <w:tab w:val="right" w:pos="8280"/>
        </w:tabs>
        <w:ind w:right="-360"/>
      </w:pPr>
      <w:r>
        <w:t>A.</w:t>
      </w:r>
      <w:r>
        <w:tab/>
        <w:t>Tuition</w:t>
      </w:r>
      <w:r>
        <w:tab/>
      </w:r>
      <w:r>
        <w:tab/>
      </w:r>
      <w:r w:rsidR="00091B8D">
        <w:rPr>
          <w:u w:val="single"/>
        </w:rPr>
        <w:t>$23,81</w:t>
      </w:r>
      <w:r w:rsidR="0051315C">
        <w:rPr>
          <w:u w:val="single"/>
        </w:rPr>
        <w:t>0</w:t>
      </w:r>
      <w:r>
        <w:tab/>
      </w:r>
      <w:r>
        <w:tab/>
      </w:r>
      <w:r w:rsidR="00091B8D">
        <w:rPr>
          <w:u w:val="single"/>
        </w:rPr>
        <w:t>$23,81</w:t>
      </w:r>
      <w:r w:rsidR="0051315C">
        <w:rPr>
          <w:u w:val="single"/>
        </w:rPr>
        <w:t>0</w:t>
      </w:r>
    </w:p>
    <w:p w:rsidR="00CC4B39" w:rsidRDefault="00CC4B39" w:rsidP="00CC4B39">
      <w:pPr>
        <w:tabs>
          <w:tab w:val="left" w:pos="720"/>
          <w:tab w:val="left" w:pos="5940"/>
          <w:tab w:val="right" w:pos="6840"/>
          <w:tab w:val="left" w:pos="7380"/>
          <w:tab w:val="right" w:pos="8280"/>
        </w:tabs>
        <w:ind w:right="-360"/>
      </w:pPr>
      <w:r>
        <w:t>B.</w:t>
      </w:r>
      <w:r>
        <w:tab/>
        <w:t>Room and board</w:t>
      </w:r>
      <w:r>
        <w:tab/>
        <w:t xml:space="preserve">+   </w:t>
      </w:r>
      <w:r w:rsidRPr="00CA61D1">
        <w:rPr>
          <w:u w:val="single"/>
        </w:rPr>
        <w:t xml:space="preserve">   </w:t>
      </w:r>
      <w:r w:rsidR="00091B8D">
        <w:rPr>
          <w:u w:val="single"/>
        </w:rPr>
        <w:t>6,47</w:t>
      </w:r>
      <w:r w:rsidR="0051315C">
        <w:rPr>
          <w:u w:val="single"/>
        </w:rPr>
        <w:t>5</w:t>
      </w:r>
      <w:r>
        <w:tab/>
      </w:r>
      <w:r>
        <w:tab/>
        <w:t xml:space="preserve">+   </w:t>
      </w:r>
      <w:r w:rsidR="00091B8D">
        <w:rPr>
          <w:u w:val="single"/>
        </w:rPr>
        <w:t xml:space="preserve">   </w:t>
      </w:r>
      <w:r w:rsidR="00091B8D">
        <w:rPr>
          <w:u w:val="single"/>
        </w:rPr>
        <w:tab/>
        <w:t>6,47</w:t>
      </w:r>
      <w:r w:rsidR="0051315C">
        <w:rPr>
          <w:u w:val="single"/>
        </w:rPr>
        <w:t>5</w:t>
      </w:r>
    </w:p>
    <w:p w:rsidR="00CC4B39" w:rsidRDefault="00CC4B39" w:rsidP="00CC4B39">
      <w:pPr>
        <w:tabs>
          <w:tab w:val="left" w:pos="720"/>
          <w:tab w:val="left" w:pos="5940"/>
          <w:tab w:val="right" w:pos="6840"/>
          <w:tab w:val="left" w:pos="7380"/>
          <w:tab w:val="right" w:pos="8280"/>
        </w:tabs>
        <w:ind w:right="-360"/>
      </w:pPr>
      <w:r>
        <w:t>C.</w:t>
      </w:r>
      <w:r>
        <w:tab/>
        <w:t>Transcript and Orientation fees</w:t>
      </w:r>
      <w:r>
        <w:tab/>
        <w:t xml:space="preserve">+   </w:t>
      </w:r>
      <w:r w:rsidRPr="00CC4B39">
        <w:rPr>
          <w:u w:val="single"/>
        </w:rPr>
        <w:t xml:space="preserve">           0</w:t>
      </w:r>
      <w:r>
        <w:tab/>
        <w:t xml:space="preserve">+   </w:t>
      </w:r>
      <w:r>
        <w:rPr>
          <w:u w:val="single"/>
        </w:rPr>
        <w:t xml:space="preserve">           0</w:t>
      </w:r>
      <w:r>
        <w:tab/>
      </w:r>
    </w:p>
    <w:p w:rsidR="00CC4B39" w:rsidRDefault="00CC4B39" w:rsidP="00CC4B39">
      <w:pPr>
        <w:tabs>
          <w:tab w:val="left" w:pos="720"/>
          <w:tab w:val="left" w:pos="5940"/>
          <w:tab w:val="right" w:pos="6840"/>
          <w:tab w:val="left" w:pos="7380"/>
          <w:tab w:val="right" w:pos="8280"/>
        </w:tabs>
        <w:ind w:right="-360"/>
      </w:pPr>
      <w:r>
        <w:t>D.</w:t>
      </w:r>
      <w:r>
        <w:tab/>
        <w:t>Other fees</w:t>
      </w:r>
      <w:r>
        <w:tab/>
        <w:t xml:space="preserve">+   </w:t>
      </w:r>
      <w:r>
        <w:rPr>
          <w:u w:val="single"/>
        </w:rPr>
        <w:t xml:space="preserve">      </w:t>
      </w:r>
      <w:r w:rsidR="00AB7DF7">
        <w:rPr>
          <w:u w:val="single"/>
        </w:rPr>
        <w:t xml:space="preserve"> </w:t>
      </w:r>
      <w:r w:rsidR="004F5CAE">
        <w:rPr>
          <w:u w:val="single"/>
        </w:rPr>
        <w:t>714</w:t>
      </w:r>
      <w:r>
        <w:tab/>
        <w:t xml:space="preserve">+   </w:t>
      </w:r>
      <w:r w:rsidR="004F5CAE">
        <w:rPr>
          <w:u w:val="single"/>
        </w:rPr>
        <w:t xml:space="preserve">       714</w:t>
      </w:r>
    </w:p>
    <w:p w:rsidR="00CC4B39" w:rsidRDefault="00CC4B39" w:rsidP="00CC4B39">
      <w:pPr>
        <w:tabs>
          <w:tab w:val="left" w:pos="720"/>
          <w:tab w:val="left" w:pos="5940"/>
          <w:tab w:val="right" w:pos="6840"/>
          <w:tab w:val="left" w:pos="7380"/>
          <w:tab w:val="right" w:pos="8280"/>
        </w:tabs>
        <w:ind w:right="-360"/>
      </w:pPr>
      <w:r>
        <w:t>E.</w:t>
      </w:r>
      <w:r>
        <w:tab/>
        <w:t>Hampshire health ins</w:t>
      </w:r>
      <w:r w:rsidR="00983159">
        <w:t xml:space="preserve">urance through </w:t>
      </w:r>
      <w:proofErr w:type="spellStart"/>
      <w:r w:rsidR="00983159">
        <w:t>Koster</w:t>
      </w:r>
      <w:proofErr w:type="spellEnd"/>
      <w:r w:rsidR="00983159">
        <w:t xml:space="preserve"> Insurance</w:t>
      </w:r>
      <w:r>
        <w:tab/>
        <w:t xml:space="preserve">+   </w:t>
      </w:r>
      <w:r>
        <w:rPr>
          <w:u w:val="single"/>
        </w:rPr>
        <w:t xml:space="preserve">       </w:t>
      </w:r>
      <w:r w:rsidR="006F7001">
        <w:rPr>
          <w:u w:val="single"/>
        </w:rPr>
        <w:t>863</w:t>
      </w:r>
      <w:r>
        <w:tab/>
        <w:t xml:space="preserve">+   </w:t>
      </w:r>
      <w:r>
        <w:rPr>
          <w:u w:val="single"/>
        </w:rPr>
        <w:t xml:space="preserve">    </w:t>
      </w:r>
      <w:r w:rsidR="004F5CAE">
        <w:rPr>
          <w:u w:val="single"/>
        </w:rPr>
        <w:t>1,191</w:t>
      </w:r>
      <w:r w:rsidR="00BC507F">
        <w:rPr>
          <w:u w:val="single"/>
        </w:rPr>
        <w:t xml:space="preserve"> </w:t>
      </w:r>
    </w:p>
    <w:p w:rsidR="00CC4B39" w:rsidRDefault="00CC4B39" w:rsidP="00CC4B39">
      <w:pPr>
        <w:tabs>
          <w:tab w:val="left" w:pos="720"/>
          <w:tab w:val="left" w:pos="5940"/>
          <w:tab w:val="right" w:pos="6840"/>
          <w:tab w:val="left" w:pos="7380"/>
          <w:tab w:val="right" w:pos="8280"/>
        </w:tabs>
        <w:ind w:right="-360"/>
      </w:pPr>
      <w:r>
        <w:t>F.</w:t>
      </w:r>
      <w:r>
        <w:tab/>
        <w:t>SUBTOTAL CHARGES</w:t>
      </w:r>
      <w:r>
        <w:tab/>
      </w:r>
      <w:r>
        <w:tab/>
      </w:r>
      <w:r w:rsidRPr="004F5CAE">
        <w:rPr>
          <w:u w:val="single"/>
        </w:rPr>
        <w:t>$</w:t>
      </w:r>
      <w:r w:rsidR="004F5CAE" w:rsidRPr="004F5CAE">
        <w:rPr>
          <w:u w:val="single"/>
        </w:rPr>
        <w:t>31,862</w:t>
      </w:r>
      <w:r>
        <w:tab/>
      </w:r>
      <w:r>
        <w:tab/>
      </w:r>
      <w:r w:rsidRPr="004F5CAE">
        <w:rPr>
          <w:u w:val="single"/>
        </w:rPr>
        <w:t>$</w:t>
      </w:r>
      <w:r w:rsidR="004F5CAE" w:rsidRPr="004F5CAE">
        <w:rPr>
          <w:u w:val="single"/>
        </w:rPr>
        <w:t>32,190</w:t>
      </w:r>
    </w:p>
    <w:p w:rsidR="00CC4B39" w:rsidRDefault="00CC4B39" w:rsidP="00CC4B39">
      <w:pPr>
        <w:tabs>
          <w:tab w:val="left" w:pos="720"/>
          <w:tab w:val="left" w:pos="5940"/>
          <w:tab w:val="right" w:pos="6840"/>
          <w:tab w:val="left" w:pos="7380"/>
          <w:tab w:val="right" w:pos="8280"/>
        </w:tabs>
        <w:ind w:right="-360"/>
      </w:pPr>
    </w:p>
    <w:p w:rsidR="00CC4B39" w:rsidRDefault="00CC4B39" w:rsidP="00CC4B39">
      <w:pPr>
        <w:tabs>
          <w:tab w:val="left" w:pos="720"/>
          <w:tab w:val="left" w:pos="5940"/>
          <w:tab w:val="right" w:pos="6840"/>
          <w:tab w:val="left" w:pos="7380"/>
          <w:tab w:val="right" w:pos="8280"/>
        </w:tabs>
        <w:ind w:right="-360"/>
      </w:pPr>
      <w:r>
        <w:tab/>
      </w:r>
      <w:r w:rsidRPr="00C610D3">
        <w:rPr>
          <w:b/>
          <w:bCs/>
        </w:rPr>
        <w:t>FINANCIAL AID CREDITS TO CHARGES</w:t>
      </w:r>
      <w:r>
        <w:t>:</w:t>
      </w:r>
    </w:p>
    <w:p w:rsidR="00CC4B39" w:rsidRDefault="00CC4B39" w:rsidP="00CC4B39">
      <w:pPr>
        <w:tabs>
          <w:tab w:val="left" w:pos="720"/>
          <w:tab w:val="left" w:pos="5940"/>
          <w:tab w:val="right" w:pos="6840"/>
          <w:tab w:val="left" w:pos="7380"/>
          <w:tab w:val="right" w:pos="8280"/>
        </w:tabs>
        <w:ind w:right="-360"/>
      </w:pPr>
      <w:r>
        <w:t>G.</w:t>
      </w:r>
      <w:r>
        <w:tab/>
        <w:t>Federal Pell Grant</w:t>
      </w:r>
      <w:r>
        <w:tab/>
        <w:t>-</w:t>
      </w:r>
      <w:r>
        <w:tab/>
        <w:t>______</w:t>
      </w:r>
      <w:r>
        <w:tab/>
        <w:t>-</w:t>
      </w:r>
      <w:r>
        <w:tab/>
        <w:t>______</w:t>
      </w:r>
    </w:p>
    <w:p w:rsidR="00CC4B39" w:rsidRDefault="00CC4B39" w:rsidP="00CC4B39">
      <w:pPr>
        <w:tabs>
          <w:tab w:val="left" w:pos="720"/>
          <w:tab w:val="left" w:pos="5940"/>
          <w:tab w:val="right" w:pos="6840"/>
          <w:tab w:val="left" w:pos="7380"/>
          <w:tab w:val="right" w:pos="8280"/>
        </w:tabs>
        <w:ind w:right="-360"/>
      </w:pPr>
      <w:r>
        <w:t>H.</w:t>
      </w:r>
      <w:r>
        <w:tab/>
        <w:t>Federal SEOG</w:t>
      </w:r>
      <w:r>
        <w:tab/>
        <w:t>-</w:t>
      </w:r>
      <w:r>
        <w:tab/>
        <w:t>______</w:t>
      </w:r>
      <w:r>
        <w:tab/>
        <w:t>-</w:t>
      </w:r>
      <w:r>
        <w:tab/>
        <w:t>______</w:t>
      </w:r>
    </w:p>
    <w:p w:rsidR="00CC4B39" w:rsidRDefault="00CC4B39" w:rsidP="00CC4B39">
      <w:pPr>
        <w:tabs>
          <w:tab w:val="left" w:pos="720"/>
          <w:tab w:val="left" w:pos="5940"/>
          <w:tab w:val="right" w:pos="6840"/>
          <w:tab w:val="left" w:pos="7380"/>
          <w:tab w:val="right" w:pos="8280"/>
        </w:tabs>
        <w:ind w:right="-360"/>
      </w:pPr>
      <w:r>
        <w:t>I.</w:t>
      </w:r>
      <w:r>
        <w:tab/>
        <w:t>Hampshire College Grant/Award</w:t>
      </w:r>
      <w:r>
        <w:tab/>
        <w:t>-</w:t>
      </w:r>
      <w:r>
        <w:tab/>
        <w:t>______</w:t>
      </w:r>
      <w:r>
        <w:tab/>
        <w:t>-</w:t>
      </w:r>
      <w:r>
        <w:tab/>
        <w:t>______</w:t>
      </w:r>
    </w:p>
    <w:p w:rsidR="00CC4B39" w:rsidRDefault="00CC4B39" w:rsidP="00CC4B39">
      <w:pPr>
        <w:tabs>
          <w:tab w:val="left" w:pos="720"/>
          <w:tab w:val="left" w:pos="5940"/>
          <w:tab w:val="right" w:pos="6840"/>
          <w:tab w:val="left" w:pos="7380"/>
          <w:tab w:val="right" w:pos="8280"/>
        </w:tabs>
        <w:ind w:right="-360"/>
      </w:pPr>
      <w:r>
        <w:t>J.</w:t>
      </w:r>
      <w:r>
        <w:tab/>
        <w:t>Federal Ford Direct Loan (see note J)</w:t>
      </w:r>
      <w:r>
        <w:tab/>
        <w:t>-</w:t>
      </w:r>
      <w:r>
        <w:tab/>
        <w:t>______</w:t>
      </w:r>
      <w:r>
        <w:tab/>
        <w:t>-</w:t>
      </w:r>
      <w:r>
        <w:tab/>
        <w:t>______</w:t>
      </w:r>
    </w:p>
    <w:p w:rsidR="00CC4B39" w:rsidRDefault="00CC4B39" w:rsidP="00CC4B39">
      <w:pPr>
        <w:tabs>
          <w:tab w:val="left" w:pos="720"/>
          <w:tab w:val="left" w:pos="5940"/>
          <w:tab w:val="right" w:pos="6840"/>
          <w:tab w:val="left" w:pos="7380"/>
          <w:tab w:val="right" w:pos="8280"/>
        </w:tabs>
        <w:ind w:right="-360"/>
      </w:pPr>
      <w:r>
        <w:t>K.</w:t>
      </w:r>
      <w:r>
        <w:tab/>
        <w:t>State Grant (see note K)</w:t>
      </w:r>
      <w:r>
        <w:tab/>
        <w:t>-</w:t>
      </w:r>
      <w:r>
        <w:tab/>
        <w:t>______</w:t>
      </w:r>
      <w:r>
        <w:tab/>
        <w:t>-</w:t>
      </w:r>
      <w:r>
        <w:tab/>
        <w:t>______</w:t>
      </w:r>
    </w:p>
    <w:p w:rsidR="00CC4B39" w:rsidRDefault="00CC4B39" w:rsidP="00CC4B39">
      <w:pPr>
        <w:tabs>
          <w:tab w:val="left" w:pos="720"/>
          <w:tab w:val="left" w:pos="5940"/>
          <w:tab w:val="right" w:pos="6840"/>
          <w:tab w:val="left" w:pos="7380"/>
          <w:tab w:val="right" w:pos="8280"/>
        </w:tabs>
        <w:ind w:right="-360"/>
      </w:pPr>
      <w:r>
        <w:t>L.</w:t>
      </w:r>
      <w:r>
        <w:tab/>
        <w:t>Scholarships (as listed, if any)</w:t>
      </w:r>
      <w:r>
        <w:tab/>
        <w:t>-</w:t>
      </w:r>
      <w:r>
        <w:tab/>
        <w:t>______</w:t>
      </w:r>
      <w:r>
        <w:tab/>
        <w:t>-</w:t>
      </w:r>
      <w:r>
        <w:tab/>
        <w:t>______</w:t>
      </w:r>
    </w:p>
    <w:p w:rsidR="00CC4B39" w:rsidRDefault="00CC4B39" w:rsidP="00CC4B39">
      <w:pPr>
        <w:tabs>
          <w:tab w:val="left" w:pos="720"/>
          <w:tab w:val="left" w:pos="5940"/>
          <w:tab w:val="right" w:pos="6840"/>
          <w:tab w:val="left" w:pos="7380"/>
          <w:tab w:val="right" w:pos="8280"/>
        </w:tabs>
        <w:ind w:right="-360"/>
      </w:pPr>
      <w:r>
        <w:t>M.</w:t>
      </w:r>
      <w:r>
        <w:tab/>
        <w:t>Outside scholarships/grants (see note M)</w:t>
      </w:r>
      <w:r>
        <w:tab/>
        <w:t>-</w:t>
      </w:r>
      <w:r>
        <w:tab/>
        <w:t>______</w:t>
      </w:r>
      <w:r>
        <w:tab/>
        <w:t>-</w:t>
      </w:r>
      <w:r>
        <w:tab/>
        <w:t>______</w:t>
      </w:r>
    </w:p>
    <w:p w:rsidR="00CC4B39" w:rsidRDefault="00CC4B39" w:rsidP="00CC4B39">
      <w:pPr>
        <w:tabs>
          <w:tab w:val="left" w:pos="720"/>
          <w:tab w:val="left" w:pos="5940"/>
          <w:tab w:val="right" w:pos="6840"/>
          <w:tab w:val="left" w:pos="7380"/>
          <w:tab w:val="right" w:pos="8280"/>
        </w:tabs>
        <w:ind w:right="-360"/>
      </w:pPr>
    </w:p>
    <w:p w:rsidR="00CC4B39" w:rsidRDefault="00CC4B39" w:rsidP="00CC4B39">
      <w:pPr>
        <w:tabs>
          <w:tab w:val="left" w:pos="720"/>
          <w:tab w:val="left" w:pos="5940"/>
          <w:tab w:val="right" w:pos="6840"/>
          <w:tab w:val="left" w:pos="7380"/>
          <w:tab w:val="right" w:pos="8280"/>
        </w:tabs>
        <w:ind w:right="-360"/>
      </w:pPr>
      <w:r>
        <w:t>N.</w:t>
      </w:r>
      <w:r>
        <w:tab/>
      </w:r>
      <w:r>
        <w:rPr>
          <w:bCs/>
        </w:rPr>
        <w:t>BALANCE</w:t>
      </w:r>
      <w:r>
        <w:t xml:space="preserve"> (line F minus lines G through M)</w:t>
      </w:r>
      <w:r>
        <w:tab/>
      </w:r>
      <w:r>
        <w:tab/>
        <w:t>$______</w:t>
      </w:r>
      <w:r>
        <w:tab/>
      </w:r>
      <w:r>
        <w:tab/>
        <w:t>$______</w:t>
      </w:r>
    </w:p>
    <w:p w:rsidR="00CC4B39" w:rsidRDefault="00CC4B39" w:rsidP="00CC4B39">
      <w:pPr>
        <w:tabs>
          <w:tab w:val="left" w:pos="720"/>
          <w:tab w:val="left" w:pos="5940"/>
          <w:tab w:val="right" w:pos="6840"/>
          <w:tab w:val="left" w:pos="7380"/>
          <w:tab w:val="right" w:pos="8280"/>
        </w:tabs>
        <w:ind w:right="-360"/>
      </w:pPr>
    </w:p>
    <w:p w:rsidR="00CC4B39" w:rsidRDefault="00CC4B39" w:rsidP="00CC4B39">
      <w:pPr>
        <w:tabs>
          <w:tab w:val="left" w:pos="720"/>
          <w:tab w:val="left" w:pos="5940"/>
          <w:tab w:val="right" w:pos="6840"/>
          <w:tab w:val="left" w:pos="7380"/>
          <w:tab w:val="right" w:pos="8280"/>
        </w:tabs>
        <w:ind w:right="-360"/>
      </w:pPr>
      <w:r>
        <w:tab/>
      </w:r>
    </w:p>
    <w:p w:rsidR="00CC4B39" w:rsidRPr="00C610D3" w:rsidRDefault="00CC4B39" w:rsidP="00CC4B39">
      <w:pPr>
        <w:tabs>
          <w:tab w:val="left" w:pos="720"/>
          <w:tab w:val="left" w:pos="5940"/>
          <w:tab w:val="right" w:pos="6840"/>
          <w:tab w:val="left" w:pos="7380"/>
          <w:tab w:val="right" w:pos="8280"/>
        </w:tabs>
        <w:ind w:right="-360"/>
        <w:rPr>
          <w:b/>
          <w:bCs/>
        </w:rPr>
      </w:pPr>
      <w:r>
        <w:tab/>
      </w:r>
      <w:r w:rsidRPr="00C610D3">
        <w:rPr>
          <w:b/>
          <w:bCs/>
        </w:rPr>
        <w:t>CREDITS:</w:t>
      </w:r>
    </w:p>
    <w:p w:rsidR="00CC4B39" w:rsidRDefault="00AB7DF7" w:rsidP="00CC4B39">
      <w:pPr>
        <w:tabs>
          <w:tab w:val="left" w:pos="720"/>
          <w:tab w:val="left" w:pos="5940"/>
          <w:tab w:val="right" w:pos="6840"/>
          <w:tab w:val="left" w:pos="7380"/>
          <w:tab w:val="right" w:pos="8280"/>
        </w:tabs>
        <w:ind w:right="-360"/>
      </w:pPr>
      <w:r>
        <w:t>O</w:t>
      </w:r>
      <w:r w:rsidR="00CC4B39">
        <w:t>.</w:t>
      </w:r>
      <w:r w:rsidR="00CC4B39">
        <w:tab/>
        <w:t xml:space="preserve">Health Insurance waiver (see note </w:t>
      </w:r>
      <w:r>
        <w:t>O</w:t>
      </w:r>
      <w:r w:rsidR="00CC4B39">
        <w:t>)</w:t>
      </w:r>
      <w:r w:rsidR="00CC4B39">
        <w:tab/>
        <w:t>-</w:t>
      </w:r>
      <w:r w:rsidR="00CC4B39">
        <w:tab/>
        <w:t>______</w:t>
      </w:r>
      <w:r w:rsidR="00CC4B39">
        <w:tab/>
        <w:t>-</w:t>
      </w:r>
      <w:r w:rsidR="00CC4B39">
        <w:tab/>
        <w:t>______</w:t>
      </w:r>
    </w:p>
    <w:p w:rsidR="00CC4B39" w:rsidRDefault="00AB7DF7" w:rsidP="00CC4B39">
      <w:pPr>
        <w:tabs>
          <w:tab w:val="left" w:pos="720"/>
          <w:tab w:val="left" w:pos="5940"/>
          <w:tab w:val="right" w:pos="6840"/>
          <w:tab w:val="left" w:pos="7380"/>
          <w:tab w:val="right" w:pos="8280"/>
        </w:tabs>
        <w:ind w:right="-360"/>
      </w:pPr>
      <w:r>
        <w:t>P</w:t>
      </w:r>
      <w:r w:rsidR="00CC4B39">
        <w:t>.</w:t>
      </w:r>
      <w:r w:rsidR="00CC4B39">
        <w:tab/>
        <w:t xml:space="preserve">Room and board (see note </w:t>
      </w:r>
      <w:r>
        <w:t>P</w:t>
      </w:r>
      <w:r w:rsidR="00CC4B39">
        <w:t>)</w:t>
      </w:r>
      <w:r w:rsidR="00CC4B39">
        <w:tab/>
        <w:t>-</w:t>
      </w:r>
      <w:r w:rsidR="00CC4B39">
        <w:tab/>
        <w:t>______</w:t>
      </w:r>
      <w:r w:rsidR="00CC4B39">
        <w:tab/>
        <w:t>-</w:t>
      </w:r>
      <w:r w:rsidR="00CC4B39">
        <w:tab/>
        <w:t>______</w:t>
      </w:r>
    </w:p>
    <w:p w:rsidR="00CC4B39" w:rsidRDefault="00AB7DF7" w:rsidP="00CC4B39">
      <w:pPr>
        <w:tabs>
          <w:tab w:val="left" w:pos="720"/>
          <w:tab w:val="left" w:pos="5940"/>
          <w:tab w:val="right" w:pos="6840"/>
          <w:tab w:val="left" w:pos="7380"/>
          <w:tab w:val="right" w:pos="8280"/>
        </w:tabs>
        <w:ind w:right="-360"/>
      </w:pPr>
      <w:r>
        <w:t>Q</w:t>
      </w:r>
      <w:r w:rsidR="00CC4B39">
        <w:t>.</w:t>
      </w:r>
      <w:r w:rsidR="00CC4B39">
        <w:tab/>
        <w:t xml:space="preserve">Board (see note </w:t>
      </w:r>
      <w:r>
        <w:t>Q</w:t>
      </w:r>
      <w:r w:rsidR="00CC4B39">
        <w:t>)</w:t>
      </w:r>
      <w:r w:rsidR="00CC4B39">
        <w:tab/>
        <w:t>-</w:t>
      </w:r>
      <w:r w:rsidR="00CC4B39">
        <w:tab/>
        <w:t>______</w:t>
      </w:r>
      <w:r w:rsidR="00CC4B39">
        <w:tab/>
        <w:t>-</w:t>
      </w:r>
      <w:r w:rsidR="00CC4B39">
        <w:tab/>
        <w:t>______</w:t>
      </w:r>
    </w:p>
    <w:p w:rsidR="00CC4B39" w:rsidRDefault="00CC4B39" w:rsidP="00CC4B39">
      <w:pPr>
        <w:tabs>
          <w:tab w:val="left" w:pos="720"/>
          <w:tab w:val="left" w:pos="5940"/>
          <w:tab w:val="right" w:pos="6840"/>
          <w:tab w:val="left" w:pos="7380"/>
          <w:tab w:val="right" w:pos="8280"/>
        </w:tabs>
        <w:ind w:right="-360"/>
      </w:pPr>
    </w:p>
    <w:p w:rsidR="00CC4B39" w:rsidRDefault="00AB7DF7" w:rsidP="00CC4B39">
      <w:pPr>
        <w:tabs>
          <w:tab w:val="left" w:pos="720"/>
          <w:tab w:val="left" w:pos="5940"/>
          <w:tab w:val="right" w:pos="6840"/>
          <w:tab w:val="left" w:pos="7380"/>
          <w:tab w:val="right" w:pos="8280"/>
        </w:tabs>
        <w:ind w:right="-360"/>
      </w:pPr>
      <w:r>
        <w:t>R</w:t>
      </w:r>
      <w:r w:rsidR="00CC4B39">
        <w:t>.</w:t>
      </w:r>
      <w:r w:rsidR="00CC4B39">
        <w:tab/>
      </w:r>
      <w:r w:rsidR="00CC4B39" w:rsidRPr="00C610D3">
        <w:rPr>
          <w:b/>
        </w:rPr>
        <w:t>ADJUSTED BALANCE</w:t>
      </w:r>
      <w:r>
        <w:t xml:space="preserve"> (line N minus lines O</w:t>
      </w:r>
      <w:r w:rsidR="00CC4B39">
        <w:t xml:space="preserve"> through </w:t>
      </w:r>
      <w:r>
        <w:t>Q</w:t>
      </w:r>
      <w:r w:rsidR="00CC4B39">
        <w:t>)</w:t>
      </w:r>
      <w:r w:rsidR="00CC4B39">
        <w:tab/>
      </w:r>
      <w:r w:rsidR="00CC4B39">
        <w:tab/>
        <w:t>$______</w:t>
      </w:r>
      <w:r w:rsidR="00CC4B39">
        <w:tab/>
      </w:r>
      <w:r w:rsidR="00CC4B39">
        <w:tab/>
        <w:t>$______</w:t>
      </w:r>
    </w:p>
    <w:p w:rsidR="00CC4B39" w:rsidRDefault="00CC4B39" w:rsidP="00CC4B39">
      <w:pPr>
        <w:tabs>
          <w:tab w:val="left" w:pos="720"/>
          <w:tab w:val="left" w:pos="5940"/>
          <w:tab w:val="right" w:pos="6840"/>
          <w:tab w:val="left" w:pos="7380"/>
          <w:tab w:val="right" w:pos="8280"/>
        </w:tabs>
        <w:ind w:right="-360"/>
      </w:pPr>
    </w:p>
    <w:p w:rsidR="00CC4B39" w:rsidRDefault="00AB7DF7" w:rsidP="00CC4B39">
      <w:pPr>
        <w:tabs>
          <w:tab w:val="left" w:pos="720"/>
          <w:tab w:val="left" w:pos="5940"/>
          <w:tab w:val="right" w:pos="6840"/>
          <w:tab w:val="left" w:pos="7380"/>
          <w:tab w:val="right" w:pos="8280"/>
        </w:tabs>
        <w:ind w:right="-360"/>
      </w:pPr>
      <w:r>
        <w:t>S</w:t>
      </w:r>
      <w:r w:rsidR="00CC4B39">
        <w:t>.</w:t>
      </w:r>
      <w:r w:rsidR="00CC4B39">
        <w:tab/>
        <w:t xml:space="preserve">Work-study (optional $0-$500) (see note </w:t>
      </w:r>
      <w:r>
        <w:t>S</w:t>
      </w:r>
      <w:r w:rsidR="00CC4B39">
        <w:t>)</w:t>
      </w:r>
      <w:r w:rsidR="00CC4B39">
        <w:tab/>
        <w:t>-</w:t>
      </w:r>
      <w:r w:rsidR="00CC4B39">
        <w:tab/>
        <w:t>______</w:t>
      </w:r>
      <w:r w:rsidR="00CC4B39">
        <w:tab/>
      </w:r>
      <w:r w:rsidR="00CC4B39">
        <w:tab/>
        <w:t>______</w:t>
      </w:r>
    </w:p>
    <w:p w:rsidR="00CC4B39" w:rsidRDefault="00CC4B39" w:rsidP="00CC4B39">
      <w:pPr>
        <w:tabs>
          <w:tab w:val="left" w:pos="720"/>
          <w:tab w:val="left" w:pos="5940"/>
          <w:tab w:val="right" w:pos="6840"/>
          <w:tab w:val="left" w:pos="7380"/>
          <w:tab w:val="right" w:pos="8280"/>
        </w:tabs>
        <w:ind w:right="-360"/>
      </w:pPr>
    </w:p>
    <w:p w:rsidR="00CC4B39" w:rsidRDefault="00CC4B39" w:rsidP="00CC4B39">
      <w:pPr>
        <w:pBdr>
          <w:top w:val="single" w:sz="6" w:space="1" w:color="auto"/>
          <w:left w:val="single" w:sz="6" w:space="1" w:color="auto"/>
          <w:bottom w:val="single" w:sz="6" w:space="1" w:color="auto"/>
          <w:right w:val="single" w:sz="6" w:space="1" w:color="auto"/>
        </w:pBdr>
        <w:tabs>
          <w:tab w:val="left" w:pos="720"/>
          <w:tab w:val="left" w:pos="5940"/>
          <w:tab w:val="right" w:pos="6840"/>
          <w:tab w:val="left" w:pos="7380"/>
          <w:tab w:val="right" w:pos="8280"/>
        </w:tabs>
        <w:ind w:right="-360"/>
      </w:pPr>
    </w:p>
    <w:p w:rsidR="00CC4B39" w:rsidRDefault="00AB7DF7" w:rsidP="00CC4B39">
      <w:pPr>
        <w:pBdr>
          <w:top w:val="single" w:sz="6" w:space="1" w:color="auto"/>
          <w:left w:val="single" w:sz="6" w:space="1" w:color="auto"/>
          <w:bottom w:val="single" w:sz="6" w:space="1" w:color="auto"/>
          <w:right w:val="single" w:sz="6" w:space="1" w:color="auto"/>
        </w:pBdr>
        <w:tabs>
          <w:tab w:val="left" w:pos="720"/>
          <w:tab w:val="left" w:pos="5940"/>
          <w:tab w:val="right" w:pos="6840"/>
          <w:tab w:val="left" w:pos="7380"/>
          <w:tab w:val="right" w:pos="8280"/>
        </w:tabs>
        <w:ind w:right="-360"/>
      </w:pPr>
      <w:r>
        <w:t>T</w:t>
      </w:r>
      <w:r w:rsidR="00CC4B39">
        <w:t>.</w:t>
      </w:r>
      <w:r w:rsidR="00CC4B39">
        <w:tab/>
        <w:t xml:space="preserve">* </w:t>
      </w:r>
      <w:r w:rsidR="00CC4B39">
        <w:rPr>
          <w:b/>
        </w:rPr>
        <w:t xml:space="preserve">BALANCE DUE </w:t>
      </w:r>
      <w:r>
        <w:t>(line R</w:t>
      </w:r>
      <w:r w:rsidR="00CC4B39">
        <w:t xml:space="preserve"> minus line </w:t>
      </w:r>
      <w:r>
        <w:t>S</w:t>
      </w:r>
      <w:r w:rsidR="00CC4B39">
        <w:t>)</w:t>
      </w:r>
      <w:r w:rsidR="00CC4B39">
        <w:tab/>
      </w:r>
      <w:r w:rsidR="00CC4B39">
        <w:tab/>
        <w:t>$______</w:t>
      </w:r>
      <w:r w:rsidR="00CC4B39">
        <w:tab/>
      </w:r>
      <w:r w:rsidR="00CC4B39">
        <w:tab/>
        <w:t>$______</w:t>
      </w:r>
    </w:p>
    <w:p w:rsidR="00CC4B39" w:rsidRDefault="00CC4B39" w:rsidP="00CC4B39">
      <w:pPr>
        <w:tabs>
          <w:tab w:val="left" w:pos="720"/>
          <w:tab w:val="left" w:pos="5940"/>
          <w:tab w:val="right" w:pos="6840"/>
          <w:tab w:val="left" w:pos="7380"/>
          <w:tab w:val="right" w:pos="8280"/>
        </w:tabs>
        <w:ind w:right="-360"/>
      </w:pPr>
    </w:p>
    <w:p w:rsidR="008A443F" w:rsidRPr="008A443F" w:rsidRDefault="008A443F" w:rsidP="008A443F">
      <w:pPr>
        <w:tabs>
          <w:tab w:val="left" w:pos="5580"/>
          <w:tab w:val="right" w:pos="6480"/>
          <w:tab w:val="left" w:pos="7020"/>
          <w:tab w:val="right" w:pos="7920"/>
        </w:tabs>
        <w:rPr>
          <w:b/>
          <w:bCs/>
          <w:i/>
          <w:iCs/>
        </w:rPr>
      </w:pPr>
      <w:r w:rsidRPr="008A443F">
        <w:rPr>
          <w:b/>
          <w:bCs/>
          <w:i/>
          <w:iCs/>
        </w:rPr>
        <w:t xml:space="preserve">*This is the amount you and your family must be prepared to pay by the due date.  You and your family can elect to pay in full, use the TMS monthly payment plan, credit card, parent loans or some combination of these options. </w:t>
      </w:r>
      <w:proofErr w:type="gramStart"/>
      <w:r w:rsidRPr="008A443F">
        <w:rPr>
          <w:b/>
          <w:bCs/>
          <w:i/>
          <w:iCs/>
        </w:rPr>
        <w:t xml:space="preserve">Information available at </w:t>
      </w:r>
      <w:hyperlink r:id="rId9" w:history="1">
        <w:r w:rsidRPr="008A443F">
          <w:rPr>
            <w:b/>
            <w:bCs/>
            <w:i/>
            <w:iCs/>
            <w:color w:val="0000FF"/>
            <w:u w:val="single"/>
          </w:rPr>
          <w:t>http://studentaccounts.hampshire.edu</w:t>
        </w:r>
      </w:hyperlink>
      <w:r w:rsidRPr="008A443F">
        <w:rPr>
          <w:b/>
          <w:bCs/>
          <w:i/>
          <w:iCs/>
        </w:rPr>
        <w:t xml:space="preserve"> and </w:t>
      </w:r>
      <w:hyperlink r:id="rId10" w:history="1">
        <w:r w:rsidRPr="008A443F">
          <w:rPr>
            <w:b/>
            <w:bCs/>
            <w:i/>
            <w:iCs/>
            <w:color w:val="0000FF"/>
            <w:u w:val="single"/>
          </w:rPr>
          <w:t>http://loans.hampshire.edu</w:t>
        </w:r>
      </w:hyperlink>
      <w:r w:rsidRPr="008A443F">
        <w:rPr>
          <w:b/>
          <w:bCs/>
          <w:i/>
          <w:iCs/>
        </w:rPr>
        <w:t>.</w:t>
      </w:r>
      <w:proofErr w:type="gramEnd"/>
      <w:r w:rsidRPr="008A443F">
        <w:rPr>
          <w:b/>
          <w:bCs/>
          <w:i/>
          <w:iCs/>
        </w:rPr>
        <w:t xml:space="preserve"> </w:t>
      </w:r>
    </w:p>
    <w:p w:rsidR="008A443F" w:rsidRPr="008A443F" w:rsidRDefault="008A443F" w:rsidP="008A443F">
      <w:pPr>
        <w:tabs>
          <w:tab w:val="left" w:pos="5580"/>
          <w:tab w:val="right" w:pos="6480"/>
          <w:tab w:val="left" w:pos="7020"/>
          <w:tab w:val="right" w:pos="7920"/>
        </w:tabs>
        <w:rPr>
          <w:b/>
          <w:bCs/>
          <w:i/>
          <w:iCs/>
        </w:rPr>
      </w:pPr>
    </w:p>
    <w:p w:rsidR="008A443F" w:rsidRPr="008A443F" w:rsidRDefault="008A443F" w:rsidP="008A443F">
      <w:pPr>
        <w:tabs>
          <w:tab w:val="left" w:pos="5580"/>
          <w:tab w:val="right" w:pos="6480"/>
          <w:tab w:val="left" w:pos="7020"/>
          <w:tab w:val="right" w:pos="7920"/>
        </w:tabs>
        <w:rPr>
          <w:b/>
          <w:bCs/>
          <w:i/>
          <w:iCs/>
        </w:rPr>
      </w:pPr>
    </w:p>
    <w:p w:rsidR="008A443F" w:rsidRPr="008A443F" w:rsidRDefault="008A443F" w:rsidP="008A443F">
      <w:pPr>
        <w:tabs>
          <w:tab w:val="left" w:pos="5580"/>
          <w:tab w:val="right" w:pos="6480"/>
          <w:tab w:val="left" w:pos="7020"/>
          <w:tab w:val="right" w:pos="7920"/>
        </w:tabs>
        <w:rPr>
          <w:b/>
          <w:bCs/>
          <w:i/>
          <w:iCs/>
        </w:rPr>
      </w:pPr>
    </w:p>
    <w:p w:rsidR="008A443F" w:rsidRPr="008A443F" w:rsidRDefault="008A443F" w:rsidP="008A443F">
      <w:pPr>
        <w:tabs>
          <w:tab w:val="left" w:pos="720"/>
          <w:tab w:val="left" w:pos="5580"/>
          <w:tab w:val="right" w:pos="6480"/>
          <w:tab w:val="left" w:pos="7020"/>
          <w:tab w:val="right" w:pos="7920"/>
        </w:tabs>
        <w:jc w:val="center"/>
        <w:rPr>
          <w:bCs/>
          <w:sz w:val="22"/>
        </w:rPr>
      </w:pPr>
      <w:r w:rsidRPr="008A443F">
        <w:rPr>
          <w:bCs/>
          <w:sz w:val="22"/>
        </w:rPr>
        <w:t>Please turn over for notes</w:t>
      </w:r>
    </w:p>
    <w:p w:rsidR="00CC4B39" w:rsidRDefault="00CC4B39" w:rsidP="00CC4B39">
      <w:pPr>
        <w:tabs>
          <w:tab w:val="left" w:pos="720"/>
          <w:tab w:val="left" w:pos="5580"/>
          <w:tab w:val="right" w:pos="6480"/>
          <w:tab w:val="left" w:pos="7020"/>
          <w:tab w:val="right" w:pos="7920"/>
        </w:tabs>
        <w:jc w:val="center"/>
        <w:rPr>
          <w:bCs/>
          <w:sz w:val="22"/>
        </w:rPr>
      </w:pPr>
    </w:p>
    <w:p w:rsidR="008A443F" w:rsidRDefault="008A443F" w:rsidP="00CC4B39">
      <w:pPr>
        <w:tabs>
          <w:tab w:val="left" w:pos="720"/>
          <w:tab w:val="left" w:pos="5580"/>
          <w:tab w:val="right" w:pos="6480"/>
          <w:tab w:val="left" w:pos="7020"/>
          <w:tab w:val="right" w:pos="7920"/>
        </w:tabs>
        <w:jc w:val="center"/>
        <w:rPr>
          <w:b/>
          <w:sz w:val="22"/>
          <w:u w:val="single"/>
        </w:rPr>
      </w:pPr>
    </w:p>
    <w:p w:rsidR="008A443F" w:rsidRDefault="008A443F" w:rsidP="00CC4B39">
      <w:pPr>
        <w:tabs>
          <w:tab w:val="left" w:pos="720"/>
          <w:tab w:val="left" w:pos="5580"/>
          <w:tab w:val="right" w:pos="6480"/>
          <w:tab w:val="left" w:pos="7020"/>
          <w:tab w:val="right" w:pos="7920"/>
        </w:tabs>
        <w:jc w:val="center"/>
        <w:rPr>
          <w:b/>
          <w:sz w:val="22"/>
          <w:u w:val="single"/>
        </w:rPr>
      </w:pPr>
    </w:p>
    <w:p w:rsidR="008A443F" w:rsidRDefault="008A443F" w:rsidP="00CC4B39">
      <w:pPr>
        <w:tabs>
          <w:tab w:val="left" w:pos="720"/>
          <w:tab w:val="left" w:pos="5580"/>
          <w:tab w:val="right" w:pos="6480"/>
          <w:tab w:val="left" w:pos="7020"/>
          <w:tab w:val="right" w:pos="7920"/>
        </w:tabs>
        <w:jc w:val="center"/>
        <w:rPr>
          <w:b/>
          <w:sz w:val="22"/>
          <w:u w:val="single"/>
        </w:rPr>
      </w:pPr>
    </w:p>
    <w:p w:rsidR="0086564F" w:rsidRDefault="0086564F" w:rsidP="00CC4B39">
      <w:pPr>
        <w:tabs>
          <w:tab w:val="left" w:pos="720"/>
          <w:tab w:val="left" w:pos="5580"/>
          <w:tab w:val="right" w:pos="6480"/>
          <w:tab w:val="left" w:pos="7020"/>
          <w:tab w:val="right" w:pos="7920"/>
        </w:tabs>
        <w:jc w:val="center"/>
        <w:rPr>
          <w:b/>
          <w:sz w:val="22"/>
          <w:u w:val="single"/>
        </w:rPr>
      </w:pPr>
    </w:p>
    <w:p w:rsidR="0086564F" w:rsidRDefault="0086564F" w:rsidP="00CC4B39">
      <w:pPr>
        <w:tabs>
          <w:tab w:val="left" w:pos="720"/>
          <w:tab w:val="left" w:pos="5580"/>
          <w:tab w:val="right" w:pos="6480"/>
          <w:tab w:val="left" w:pos="7020"/>
          <w:tab w:val="right" w:pos="7920"/>
        </w:tabs>
        <w:jc w:val="center"/>
        <w:rPr>
          <w:b/>
          <w:sz w:val="22"/>
          <w:u w:val="single"/>
        </w:rPr>
      </w:pPr>
    </w:p>
    <w:p w:rsidR="0086564F" w:rsidRDefault="0086564F" w:rsidP="00CC4B39">
      <w:pPr>
        <w:tabs>
          <w:tab w:val="left" w:pos="720"/>
          <w:tab w:val="left" w:pos="5580"/>
          <w:tab w:val="right" w:pos="6480"/>
          <w:tab w:val="left" w:pos="7020"/>
          <w:tab w:val="right" w:pos="7920"/>
        </w:tabs>
        <w:jc w:val="center"/>
        <w:rPr>
          <w:b/>
          <w:sz w:val="22"/>
          <w:u w:val="single"/>
        </w:rPr>
      </w:pPr>
    </w:p>
    <w:p w:rsidR="0086564F" w:rsidRDefault="0086564F" w:rsidP="00CC4B39">
      <w:pPr>
        <w:tabs>
          <w:tab w:val="left" w:pos="720"/>
          <w:tab w:val="left" w:pos="5580"/>
          <w:tab w:val="right" w:pos="6480"/>
          <w:tab w:val="left" w:pos="7020"/>
          <w:tab w:val="right" w:pos="7920"/>
        </w:tabs>
        <w:jc w:val="center"/>
        <w:rPr>
          <w:b/>
          <w:sz w:val="22"/>
          <w:u w:val="single"/>
        </w:rPr>
      </w:pPr>
    </w:p>
    <w:p w:rsidR="00CC4B39" w:rsidRDefault="00CC4B39" w:rsidP="00CC4B39">
      <w:pPr>
        <w:tabs>
          <w:tab w:val="left" w:pos="720"/>
          <w:tab w:val="left" w:pos="5580"/>
          <w:tab w:val="right" w:pos="6480"/>
          <w:tab w:val="left" w:pos="7020"/>
          <w:tab w:val="right" w:pos="7920"/>
        </w:tabs>
        <w:jc w:val="center"/>
      </w:pPr>
      <w:r>
        <w:rPr>
          <w:b/>
          <w:sz w:val="22"/>
          <w:u w:val="single"/>
        </w:rPr>
        <w:t>NOTES</w:t>
      </w:r>
    </w:p>
    <w:p w:rsidR="00CC4B39" w:rsidRDefault="00CC4B39" w:rsidP="00CC4B39">
      <w:pPr>
        <w:tabs>
          <w:tab w:val="left" w:pos="720"/>
          <w:tab w:val="left" w:pos="5580"/>
          <w:tab w:val="right" w:pos="6480"/>
          <w:tab w:val="left" w:pos="7020"/>
          <w:tab w:val="right" w:pos="7920"/>
        </w:tabs>
      </w:pPr>
    </w:p>
    <w:p w:rsidR="00CC4B39" w:rsidRDefault="00CC4B39" w:rsidP="00CC4B39">
      <w:pPr>
        <w:pStyle w:val="BodyTextIndent"/>
        <w:ind w:left="0"/>
        <w:rPr>
          <w:b/>
        </w:rPr>
      </w:pPr>
    </w:p>
    <w:p w:rsidR="008A443F" w:rsidRPr="008A443F" w:rsidRDefault="008A443F" w:rsidP="008A443F">
      <w:pPr>
        <w:numPr>
          <w:ilvl w:val="0"/>
          <w:numId w:val="1"/>
        </w:numPr>
        <w:tabs>
          <w:tab w:val="left" w:pos="5580"/>
          <w:tab w:val="right" w:pos="6480"/>
          <w:tab w:val="left" w:pos="7020"/>
          <w:tab w:val="right" w:pos="7920"/>
        </w:tabs>
      </w:pPr>
      <w:r w:rsidRPr="008A443F">
        <w:t xml:space="preserve">When completing this line, you should deduct the origination fee of </w:t>
      </w:r>
      <w:r w:rsidR="00AB32DF">
        <w:t>1.073% (until 9/30/15) or 1.068% (after 10/1/15) that</w:t>
      </w:r>
      <w:r w:rsidRPr="008A443F">
        <w:t xml:space="preserve"> will be deducted from the loan proceeds.  Our website – </w:t>
      </w:r>
      <w:hyperlink r:id="rId11" w:history="1">
        <w:r w:rsidRPr="008A443F">
          <w:rPr>
            <w:color w:val="0000FF"/>
            <w:u w:val="single"/>
          </w:rPr>
          <w:t>http://loans.hampshire.edu</w:t>
        </w:r>
      </w:hyperlink>
      <w:r w:rsidRPr="008A443F">
        <w:t xml:space="preserve"> has more details.  If you do not follow through on the procedures for this loan, you and your family are responsible for this amount.</w:t>
      </w:r>
    </w:p>
    <w:p w:rsidR="00CC4B39" w:rsidRDefault="00CC4B39" w:rsidP="00CC4B39">
      <w:pPr>
        <w:tabs>
          <w:tab w:val="left" w:pos="5580"/>
          <w:tab w:val="right" w:pos="6480"/>
          <w:tab w:val="left" w:pos="7020"/>
          <w:tab w:val="right" w:pos="7920"/>
        </w:tabs>
        <w:ind w:left="720"/>
      </w:pPr>
    </w:p>
    <w:p w:rsidR="00CC4B39" w:rsidRDefault="00CC4B39" w:rsidP="00CC4B39">
      <w:pPr>
        <w:numPr>
          <w:ilvl w:val="0"/>
          <w:numId w:val="1"/>
        </w:numPr>
        <w:tabs>
          <w:tab w:val="left" w:pos="5580"/>
          <w:tab w:val="right" w:pos="6480"/>
          <w:tab w:val="left" w:pos="7020"/>
          <w:tab w:val="right" w:pos="7920"/>
        </w:tabs>
      </w:pPr>
      <w:r>
        <w:t>If you have a state grant in your award, you must follow up on the paperwork to secure it.  If it does not come through, you and your family are responsible for this amount.</w:t>
      </w:r>
    </w:p>
    <w:p w:rsidR="00CC4B39" w:rsidRDefault="00CC4B39" w:rsidP="00CC4B39">
      <w:pPr>
        <w:pStyle w:val="Header"/>
        <w:tabs>
          <w:tab w:val="clear" w:pos="4320"/>
          <w:tab w:val="clear" w:pos="8640"/>
          <w:tab w:val="left" w:pos="720"/>
          <w:tab w:val="left" w:pos="5580"/>
          <w:tab w:val="right" w:pos="6480"/>
          <w:tab w:val="left" w:pos="7020"/>
          <w:tab w:val="right" w:pos="7920"/>
        </w:tabs>
      </w:pPr>
    </w:p>
    <w:p w:rsidR="00CC4B39" w:rsidRDefault="00BC507F" w:rsidP="00BC507F">
      <w:pPr>
        <w:pStyle w:val="BodyTextIndent2"/>
        <w:numPr>
          <w:ilvl w:val="0"/>
          <w:numId w:val="3"/>
        </w:numPr>
      </w:pPr>
      <w:r>
        <w:t>I</w:t>
      </w:r>
      <w:r w:rsidR="00CC4B39">
        <w:t xml:space="preserve">f you are receiving outside awards, you must follow up on the paperwork to secure these awards and to make sure the funds are sent to </w:t>
      </w:r>
      <w:r w:rsidR="00091B8D">
        <w:t>the financial aid o</w:t>
      </w:r>
      <w:r w:rsidR="008A443F">
        <w:t>ffice</w:t>
      </w:r>
      <w:r w:rsidR="00CC4B39">
        <w:t>.  If these awards do not come through, you and your family are responsible for these amounts.</w:t>
      </w:r>
    </w:p>
    <w:p w:rsidR="00CC4B39" w:rsidRDefault="00CC4B39" w:rsidP="00CC4B39">
      <w:pPr>
        <w:tabs>
          <w:tab w:val="left" w:pos="720"/>
          <w:tab w:val="left" w:pos="5580"/>
          <w:tab w:val="right" w:pos="6480"/>
          <w:tab w:val="left" w:pos="7020"/>
          <w:tab w:val="right" w:pos="7920"/>
        </w:tabs>
      </w:pPr>
    </w:p>
    <w:p w:rsidR="00CC4B39" w:rsidRDefault="00CC4B39" w:rsidP="00CC4B39">
      <w:pPr>
        <w:pStyle w:val="BodyTextIndent2"/>
      </w:pPr>
      <w:r>
        <w:t>O.</w:t>
      </w:r>
      <w:r>
        <w:tab/>
        <w:t xml:space="preserve">If you are covered by your family's health insurance plan </w:t>
      </w:r>
      <w:r>
        <w:rPr>
          <w:b/>
          <w:i/>
        </w:rPr>
        <w:t xml:space="preserve">and </w:t>
      </w:r>
      <w:r>
        <w:t xml:space="preserve">you successfully completed the online waiver with </w:t>
      </w:r>
      <w:proofErr w:type="spellStart"/>
      <w:r>
        <w:t>Koster</w:t>
      </w:r>
      <w:proofErr w:type="spellEnd"/>
      <w:r>
        <w:t xml:space="preserve"> Insurance (www.gallagherkoster.com), you may deduct $</w:t>
      </w:r>
      <w:r w:rsidR="00A7536D">
        <w:t>863</w:t>
      </w:r>
      <w:r>
        <w:t xml:space="preserve"> for the fall term and $</w:t>
      </w:r>
      <w:r w:rsidR="00A7536D">
        <w:t>1,191</w:t>
      </w:r>
      <w:r>
        <w:t xml:space="preserve"> for the spring term</w:t>
      </w:r>
      <w:r w:rsidR="008A443F">
        <w:t xml:space="preserve">. </w:t>
      </w:r>
    </w:p>
    <w:p w:rsidR="00CC4B39" w:rsidRDefault="00CC4B39" w:rsidP="00CC4B39">
      <w:pPr>
        <w:pStyle w:val="BodyTextIndent2"/>
      </w:pPr>
    </w:p>
    <w:p w:rsidR="00CC4B39" w:rsidRDefault="00CC4B39" w:rsidP="00CC4B39">
      <w:pPr>
        <w:pStyle w:val="BodyTextIndent2"/>
      </w:pPr>
      <w:r>
        <w:t>P.</w:t>
      </w:r>
      <w:r>
        <w:tab/>
        <w:t>If you have</w:t>
      </w:r>
      <w:r w:rsidRPr="008A6919">
        <w:rPr>
          <w:b/>
          <w:i/>
        </w:rPr>
        <w:t xml:space="preserve"> approval from the housing director</w:t>
      </w:r>
      <w:r>
        <w:t xml:space="preserve"> for living off campus, you may deduct $6,</w:t>
      </w:r>
      <w:r w:rsidR="00091B8D">
        <w:t>475 for each term</w:t>
      </w:r>
      <w:r>
        <w:t xml:space="preserve"> for the fall and spring sem</w:t>
      </w:r>
      <w:r w:rsidR="00BC507F">
        <w:t>e</w:t>
      </w:r>
      <w:r>
        <w:t xml:space="preserve">sters. </w:t>
      </w:r>
      <w:r w:rsidR="00AB32DF">
        <w:t xml:space="preserve">Please note </w:t>
      </w:r>
      <w:r w:rsidR="008A443F">
        <w:t>your Hampshire Grant will be reduced by $1,000 per term as well.</w:t>
      </w:r>
      <w:r w:rsidR="00091B8D">
        <w:t xml:space="preserve">  If you are planning to commute from home please </w:t>
      </w:r>
      <w:r w:rsidR="00AB32DF">
        <w:t xml:space="preserve">notify the financial aid office immediately to ensure your award is calculated on the correct housing choice </w:t>
      </w:r>
      <w:r w:rsidR="00091B8D">
        <w:t>as an additional reduction to your H</w:t>
      </w:r>
      <w:r w:rsidR="00AB32DF">
        <w:t xml:space="preserve">ampshire Grant will be required. </w:t>
      </w:r>
    </w:p>
    <w:p w:rsidR="00AB32DF" w:rsidRDefault="00AB32DF" w:rsidP="00CC4B39">
      <w:pPr>
        <w:pStyle w:val="BodyTextIndent2"/>
      </w:pPr>
    </w:p>
    <w:p w:rsidR="008A443F" w:rsidRDefault="00CC4B39" w:rsidP="008A443F">
      <w:pPr>
        <w:pStyle w:val="BodyTextIndent2"/>
      </w:pPr>
      <w:r>
        <w:t>Q.</w:t>
      </w:r>
      <w:r>
        <w:tab/>
      </w:r>
      <w:r w:rsidR="008A443F">
        <w:t>If you live in a mod or off-campus, and you do not purchase the Full</w:t>
      </w:r>
      <w:r w:rsidR="00091B8D">
        <w:t xml:space="preserve"> meal plan you can deduct $2,420</w:t>
      </w:r>
      <w:r w:rsidR="008A443F">
        <w:t xml:space="preserve"> per term for the fall and spring semesters.  Please note</w:t>
      </w:r>
      <w:proofErr w:type="gramStart"/>
      <w:r w:rsidR="008A443F">
        <w:t>,</w:t>
      </w:r>
      <w:proofErr w:type="gramEnd"/>
      <w:r w:rsidR="008A443F">
        <w:t xml:space="preserve"> your Hampshire Grant will be reduced by $1,000 per term as well.</w:t>
      </w:r>
    </w:p>
    <w:p w:rsidR="00CC4B39" w:rsidRDefault="00CC4B39" w:rsidP="00601C58">
      <w:pPr>
        <w:pStyle w:val="BodyTextIndent2"/>
        <w:ind w:left="0" w:firstLine="0"/>
      </w:pPr>
    </w:p>
    <w:p w:rsidR="00CC4B39" w:rsidRDefault="000905B7" w:rsidP="00CC4B39">
      <w:pPr>
        <w:pStyle w:val="BodyTextIndent2"/>
      </w:pPr>
      <w:r>
        <w:t>S</w:t>
      </w:r>
      <w:r w:rsidR="00CC4B39">
        <w:t>.</w:t>
      </w:r>
      <w:r w:rsidR="00CC4B39">
        <w:tab/>
        <w:t>Work-Study – available only to students who have work-study as part of their financial aid award.  You can elect to use some of your work-study earnings toward payment of your bill.  You can utilize up to $500 each semester and must sign up for payro</w:t>
      </w:r>
      <w:r w:rsidR="00983159">
        <w:t>ll deduction at the beginning of each term</w:t>
      </w:r>
      <w:r w:rsidR="00CC4B39">
        <w:t>.  Remember that if your actual deductions do not total the amount you signed up for, you and your family will have to cover the difference.</w:t>
      </w:r>
    </w:p>
    <w:p w:rsidR="00CC4B39" w:rsidRDefault="00CC4B39" w:rsidP="00CC4B39"/>
    <w:p w:rsidR="008A443F" w:rsidRPr="008A443F" w:rsidRDefault="008A443F" w:rsidP="008A443F">
      <w:r w:rsidRPr="008A443F">
        <w:rPr>
          <w:b/>
          <w:u w:val="single"/>
        </w:rPr>
        <w:t>Work Study:</w:t>
      </w:r>
      <w:r w:rsidRPr="008A443F">
        <w:rPr>
          <w:b/>
        </w:rPr>
        <w:t xml:space="preserve"> </w:t>
      </w:r>
      <w:r w:rsidRPr="008A443F">
        <w:t>You will have the opportunity to earn your work-study award in either an on- or off- campus job, but it is your responsibility to</w:t>
      </w:r>
      <w:r w:rsidR="00CF19EC">
        <w:t xml:space="preserve"> secure the job.  The student employment o</w:t>
      </w:r>
      <w:r w:rsidRPr="008A443F">
        <w:t>ffice provides job information and jobs are listed on the intranet in August.  When you are hired, you will submit online time slips and be paid on a bi-weekly basis.  The payroll deduction amount that you signed up for will be deducted from your check.  You must complete work papers as soon as you are hired.  You cannot be paid until the work papers have been completed.  One is an I-9 form that re</w:t>
      </w:r>
      <w:r w:rsidR="00983159">
        <w:t>quires identification.  This identification can be</w:t>
      </w:r>
      <w:r w:rsidRPr="008A443F">
        <w:t xml:space="preserve"> either 1) a valid passport </w:t>
      </w:r>
      <w:r w:rsidRPr="008A443F">
        <w:rPr>
          <w:b/>
          <w:u w:val="single"/>
        </w:rPr>
        <w:t>OR</w:t>
      </w:r>
      <w:r w:rsidRPr="008A443F">
        <w:rPr>
          <w:b/>
        </w:rPr>
        <w:t xml:space="preserve"> </w:t>
      </w:r>
      <w:r w:rsidRPr="008A443F">
        <w:t>2) an original Social Security card or birth certificate AND a photo id.  You can use your Hampshire ID</w:t>
      </w:r>
      <w:r w:rsidR="00983159">
        <w:t xml:space="preserve"> as a photo id</w:t>
      </w:r>
      <w:r w:rsidRPr="008A443F">
        <w:t xml:space="preserve">.  </w:t>
      </w:r>
      <w:r w:rsidRPr="008A443F">
        <w:rPr>
          <w:b/>
          <w:bCs/>
        </w:rPr>
        <w:t>If you do not have work study as part of your financial aid award package, you cannot work in a work-study position.</w:t>
      </w:r>
      <w:r w:rsidRPr="008A443F">
        <w:rPr>
          <w:sz w:val="12"/>
        </w:rPr>
        <w:t xml:space="preserve"> </w:t>
      </w:r>
    </w:p>
    <w:p w:rsidR="008A443F" w:rsidRPr="008A443F" w:rsidRDefault="008A443F" w:rsidP="008A443F">
      <w:pPr>
        <w:rPr>
          <w:sz w:val="12"/>
        </w:rPr>
      </w:pPr>
    </w:p>
    <w:p w:rsidR="008A443F" w:rsidRPr="008A443F" w:rsidRDefault="008A443F" w:rsidP="008A443F">
      <w:r w:rsidRPr="008A443F">
        <w:t>You must sign and return your</w:t>
      </w:r>
      <w:r w:rsidR="00CF19EC">
        <w:t xml:space="preserve"> award letter to the financial a</w:t>
      </w:r>
      <w:r w:rsidRPr="008A443F">
        <w:t>id office. Your signed award letter authorize</w:t>
      </w:r>
      <w:r w:rsidR="00983159">
        <w:t>s us to process your federal aid</w:t>
      </w:r>
      <w:r w:rsidRPr="008A443F">
        <w:t xml:space="preserve"> and to apply your aid to your college bill.</w:t>
      </w:r>
    </w:p>
    <w:p w:rsidR="008A443F" w:rsidRPr="008A443F" w:rsidRDefault="008A443F" w:rsidP="008A443F">
      <w:pPr>
        <w:ind w:left="360"/>
      </w:pPr>
    </w:p>
    <w:p w:rsidR="008A443F" w:rsidRPr="008A443F" w:rsidRDefault="00091B8D" w:rsidP="008A443F">
      <w:r>
        <w:rPr>
          <w:bCs/>
        </w:rPr>
        <w:t>The U.S. Education Department</w:t>
      </w:r>
      <w:r w:rsidR="008A443F" w:rsidRPr="008A443F">
        <w:rPr>
          <w:bCs/>
        </w:rPr>
        <w:t xml:space="preserve"> prohibits the crediting of any aid (including loans) prior to 10 days before the first day of class each semester.</w:t>
      </w:r>
      <w:r w:rsidR="008A443F" w:rsidRPr="008A443F">
        <w:t xml:space="preserve">  Please visit </w:t>
      </w:r>
      <w:hyperlink r:id="rId12" w:history="1">
        <w:r w:rsidR="00983159">
          <w:rPr>
            <w:b/>
            <w:color w:val="0000FF"/>
            <w:u w:val="single"/>
          </w:rPr>
          <w:t>financialaid.</w:t>
        </w:r>
        <w:r w:rsidR="008A443F" w:rsidRPr="008A443F">
          <w:rPr>
            <w:b/>
            <w:color w:val="0000FF"/>
            <w:u w:val="single"/>
          </w:rPr>
          <w:t>hampshire.edu</w:t>
        </w:r>
      </w:hyperlink>
      <w:r w:rsidR="008A443F" w:rsidRPr="008A443F">
        <w:t xml:space="preserve">  for more information.</w:t>
      </w:r>
    </w:p>
    <w:p w:rsidR="008A443F" w:rsidRPr="008A443F" w:rsidRDefault="008A443F" w:rsidP="008A443F">
      <w:pPr>
        <w:ind w:left="720"/>
        <w:rPr>
          <w:b/>
        </w:rPr>
      </w:pPr>
    </w:p>
    <w:p w:rsidR="008A443F" w:rsidRPr="008A443F" w:rsidRDefault="008A443F" w:rsidP="008A443F">
      <w:pPr>
        <w:rPr>
          <w:b/>
        </w:rPr>
      </w:pPr>
      <w:r w:rsidRPr="008A443F">
        <w:rPr>
          <w:b/>
        </w:rPr>
        <w:t xml:space="preserve">If you have questions about your financial aid please call us at 413.559.5484 or email us at </w:t>
      </w:r>
      <w:hyperlink r:id="rId13" w:history="1">
        <w:r w:rsidRPr="008A443F">
          <w:rPr>
            <w:b/>
            <w:color w:val="0000FF"/>
            <w:u w:val="single"/>
          </w:rPr>
          <w:t>financialaid@hampshire.edu</w:t>
        </w:r>
      </w:hyperlink>
      <w:r w:rsidRPr="008A443F">
        <w:rPr>
          <w:b/>
        </w:rPr>
        <w:t xml:space="preserve">. If you have billing questions, please call the student accounts office at 413.559.6982 or email at </w:t>
      </w:r>
      <w:hyperlink r:id="rId14" w:history="1">
        <w:r w:rsidRPr="008A443F">
          <w:rPr>
            <w:b/>
            <w:color w:val="0000FF"/>
            <w:u w:val="single"/>
          </w:rPr>
          <w:t>studentaccounts@hampshire.edu</w:t>
        </w:r>
      </w:hyperlink>
      <w:r w:rsidRPr="008A443F">
        <w:rPr>
          <w:b/>
        </w:rPr>
        <w:t>.</w:t>
      </w:r>
    </w:p>
    <w:p w:rsidR="00CC4B39" w:rsidRDefault="00CC4B39" w:rsidP="00CC4B39">
      <w:pPr>
        <w:jc w:val="right"/>
        <w:rPr>
          <w:sz w:val="12"/>
        </w:rPr>
      </w:pPr>
    </w:p>
    <w:p w:rsidR="00044506" w:rsidRPr="00CC4B39" w:rsidRDefault="000A7D2F">
      <w:pPr>
        <w:rPr>
          <w:b/>
        </w:rPr>
      </w:pPr>
    </w:p>
    <w:sectPr w:rsidR="00044506" w:rsidRPr="00CC4B39">
      <w:footerReference w:type="default" r:id="rId15"/>
      <w:pgSz w:w="12240" w:h="15840"/>
      <w:pgMar w:top="432" w:right="1440" w:bottom="43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5B7" w:rsidRDefault="000905B7" w:rsidP="000905B7">
      <w:r>
        <w:separator/>
      </w:r>
    </w:p>
  </w:endnote>
  <w:endnote w:type="continuationSeparator" w:id="0">
    <w:p w:rsidR="000905B7" w:rsidRDefault="000905B7" w:rsidP="00090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Heavy">
    <w:panose1 w:val="020B09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263" w:rsidRPr="000A7D2F" w:rsidRDefault="00CF19EC">
    <w:pPr>
      <w:pStyle w:val="Footer"/>
      <w:rPr>
        <w:i/>
        <w:sz w:val="16"/>
        <w:szCs w:val="16"/>
      </w:rPr>
    </w:pPr>
    <w:r w:rsidRPr="000A7D2F">
      <w:rPr>
        <w:i/>
        <w:sz w:val="16"/>
        <w:szCs w:val="16"/>
      </w:rPr>
      <w:t>Rev. 05/27</w:t>
    </w:r>
    <w:r w:rsidR="00576263" w:rsidRPr="000A7D2F">
      <w:rPr>
        <w:i/>
        <w:sz w:val="16"/>
        <w:szCs w:val="16"/>
      </w:rPr>
      <w:t>/15</w:t>
    </w:r>
  </w:p>
  <w:p w:rsidR="00117E17" w:rsidRDefault="000A7D2F" w:rsidP="007C4A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5B7" w:rsidRDefault="000905B7" w:rsidP="000905B7">
      <w:r>
        <w:separator/>
      </w:r>
    </w:p>
  </w:footnote>
  <w:footnote w:type="continuationSeparator" w:id="0">
    <w:p w:rsidR="000905B7" w:rsidRDefault="000905B7" w:rsidP="000905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11B75"/>
    <w:multiLevelType w:val="hybridMultilevel"/>
    <w:tmpl w:val="25B01F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2A26B1A"/>
    <w:multiLevelType w:val="hybridMultilevel"/>
    <w:tmpl w:val="E330477C"/>
    <w:lvl w:ilvl="0" w:tplc="04090015">
      <w:start w:val="10"/>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2DF7BF8"/>
    <w:multiLevelType w:val="hybridMultilevel"/>
    <w:tmpl w:val="CB90E49C"/>
    <w:lvl w:ilvl="0" w:tplc="04090015">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B39"/>
    <w:rsid w:val="00035BC5"/>
    <w:rsid w:val="00054D7C"/>
    <w:rsid w:val="000905B7"/>
    <w:rsid w:val="00091B8D"/>
    <w:rsid w:val="000A7D2F"/>
    <w:rsid w:val="004611FF"/>
    <w:rsid w:val="004F5CAE"/>
    <w:rsid w:val="0051315C"/>
    <w:rsid w:val="00576263"/>
    <w:rsid w:val="005F65CC"/>
    <w:rsid w:val="00601C58"/>
    <w:rsid w:val="006F7001"/>
    <w:rsid w:val="0086564F"/>
    <w:rsid w:val="008A443F"/>
    <w:rsid w:val="00983159"/>
    <w:rsid w:val="009E602F"/>
    <w:rsid w:val="00A7536D"/>
    <w:rsid w:val="00AB32DF"/>
    <w:rsid w:val="00AB7DF7"/>
    <w:rsid w:val="00BC507F"/>
    <w:rsid w:val="00CC4B39"/>
    <w:rsid w:val="00CF19EC"/>
    <w:rsid w:val="00D40B03"/>
    <w:rsid w:val="00DA6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B3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C4B39"/>
    <w:pPr>
      <w:tabs>
        <w:tab w:val="center" w:pos="4320"/>
        <w:tab w:val="right" w:pos="8640"/>
      </w:tabs>
    </w:pPr>
  </w:style>
  <w:style w:type="character" w:customStyle="1" w:styleId="HeaderChar">
    <w:name w:val="Header Char"/>
    <w:basedOn w:val="DefaultParagraphFont"/>
    <w:link w:val="Header"/>
    <w:rsid w:val="00CC4B39"/>
    <w:rPr>
      <w:rFonts w:ascii="Times New Roman" w:eastAsia="Times New Roman" w:hAnsi="Times New Roman" w:cs="Times New Roman"/>
      <w:sz w:val="20"/>
      <w:szCs w:val="20"/>
    </w:rPr>
  </w:style>
  <w:style w:type="paragraph" w:styleId="Footer">
    <w:name w:val="footer"/>
    <w:basedOn w:val="Normal"/>
    <w:link w:val="FooterChar"/>
    <w:uiPriority w:val="99"/>
    <w:rsid w:val="00CC4B39"/>
    <w:pPr>
      <w:tabs>
        <w:tab w:val="center" w:pos="4320"/>
        <w:tab w:val="right" w:pos="8640"/>
      </w:tabs>
    </w:pPr>
  </w:style>
  <w:style w:type="character" w:customStyle="1" w:styleId="FooterChar">
    <w:name w:val="Footer Char"/>
    <w:basedOn w:val="DefaultParagraphFont"/>
    <w:link w:val="Footer"/>
    <w:uiPriority w:val="99"/>
    <w:rsid w:val="00CC4B39"/>
    <w:rPr>
      <w:rFonts w:ascii="Times New Roman" w:eastAsia="Times New Roman" w:hAnsi="Times New Roman" w:cs="Times New Roman"/>
      <w:sz w:val="20"/>
      <w:szCs w:val="20"/>
    </w:rPr>
  </w:style>
  <w:style w:type="character" w:styleId="Hyperlink">
    <w:name w:val="Hyperlink"/>
    <w:rsid w:val="00CC4B39"/>
    <w:rPr>
      <w:color w:val="0000FF"/>
      <w:u w:val="single"/>
    </w:rPr>
  </w:style>
  <w:style w:type="paragraph" w:styleId="BodyTextIndent">
    <w:name w:val="Body Text Indent"/>
    <w:basedOn w:val="Normal"/>
    <w:link w:val="BodyTextIndentChar"/>
    <w:rsid w:val="00CC4B39"/>
    <w:pPr>
      <w:ind w:left="-360"/>
    </w:pPr>
  </w:style>
  <w:style w:type="character" w:customStyle="1" w:styleId="BodyTextIndentChar">
    <w:name w:val="Body Text Indent Char"/>
    <w:basedOn w:val="DefaultParagraphFont"/>
    <w:link w:val="BodyTextIndent"/>
    <w:rsid w:val="00CC4B39"/>
    <w:rPr>
      <w:rFonts w:ascii="Times New Roman" w:eastAsia="Times New Roman" w:hAnsi="Times New Roman" w:cs="Times New Roman"/>
      <w:sz w:val="20"/>
      <w:szCs w:val="20"/>
    </w:rPr>
  </w:style>
  <w:style w:type="paragraph" w:styleId="Title">
    <w:name w:val="Title"/>
    <w:basedOn w:val="Normal"/>
    <w:link w:val="TitleChar"/>
    <w:qFormat/>
    <w:rsid w:val="00CC4B39"/>
    <w:pPr>
      <w:jc w:val="center"/>
    </w:pPr>
    <w:rPr>
      <w:rFonts w:ascii="Franklin Gothic Heavy" w:hAnsi="Franklin Gothic Heavy"/>
      <w:b/>
      <w:bCs/>
      <w:spacing w:val="120"/>
    </w:rPr>
  </w:style>
  <w:style w:type="character" w:customStyle="1" w:styleId="TitleChar">
    <w:name w:val="Title Char"/>
    <w:basedOn w:val="DefaultParagraphFont"/>
    <w:link w:val="Title"/>
    <w:rsid w:val="00CC4B39"/>
    <w:rPr>
      <w:rFonts w:ascii="Franklin Gothic Heavy" w:eastAsia="Times New Roman" w:hAnsi="Franklin Gothic Heavy" w:cs="Times New Roman"/>
      <w:b/>
      <w:bCs/>
      <w:spacing w:val="120"/>
      <w:sz w:val="20"/>
      <w:szCs w:val="20"/>
    </w:rPr>
  </w:style>
  <w:style w:type="paragraph" w:styleId="Subtitle">
    <w:name w:val="Subtitle"/>
    <w:basedOn w:val="Normal"/>
    <w:link w:val="SubtitleChar"/>
    <w:qFormat/>
    <w:rsid w:val="00CC4B39"/>
    <w:pPr>
      <w:jc w:val="center"/>
    </w:pPr>
    <w:rPr>
      <w:b/>
      <w:sz w:val="22"/>
    </w:rPr>
  </w:style>
  <w:style w:type="character" w:customStyle="1" w:styleId="SubtitleChar">
    <w:name w:val="Subtitle Char"/>
    <w:basedOn w:val="DefaultParagraphFont"/>
    <w:link w:val="Subtitle"/>
    <w:rsid w:val="00CC4B39"/>
    <w:rPr>
      <w:rFonts w:ascii="Times New Roman" w:eastAsia="Times New Roman" w:hAnsi="Times New Roman" w:cs="Times New Roman"/>
      <w:b/>
      <w:szCs w:val="20"/>
    </w:rPr>
  </w:style>
  <w:style w:type="paragraph" w:styleId="BodyTextIndent2">
    <w:name w:val="Body Text Indent 2"/>
    <w:basedOn w:val="Normal"/>
    <w:link w:val="BodyTextIndent2Char"/>
    <w:rsid w:val="00CC4B39"/>
    <w:pPr>
      <w:tabs>
        <w:tab w:val="left" w:pos="720"/>
        <w:tab w:val="left" w:pos="5580"/>
        <w:tab w:val="right" w:pos="6480"/>
        <w:tab w:val="left" w:pos="7020"/>
        <w:tab w:val="right" w:pos="7920"/>
      </w:tabs>
      <w:ind w:left="720" w:hanging="360"/>
    </w:pPr>
  </w:style>
  <w:style w:type="character" w:customStyle="1" w:styleId="BodyTextIndent2Char">
    <w:name w:val="Body Text Indent 2 Char"/>
    <w:basedOn w:val="DefaultParagraphFont"/>
    <w:link w:val="BodyTextIndent2"/>
    <w:rsid w:val="00CC4B3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C4B39"/>
    <w:rPr>
      <w:rFonts w:ascii="Tahoma" w:hAnsi="Tahoma" w:cs="Tahoma"/>
      <w:sz w:val="16"/>
      <w:szCs w:val="16"/>
    </w:rPr>
  </w:style>
  <w:style w:type="character" w:customStyle="1" w:styleId="BalloonTextChar">
    <w:name w:val="Balloon Text Char"/>
    <w:basedOn w:val="DefaultParagraphFont"/>
    <w:link w:val="BalloonText"/>
    <w:uiPriority w:val="99"/>
    <w:semiHidden/>
    <w:rsid w:val="00CC4B3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B3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C4B39"/>
    <w:pPr>
      <w:tabs>
        <w:tab w:val="center" w:pos="4320"/>
        <w:tab w:val="right" w:pos="8640"/>
      </w:tabs>
    </w:pPr>
  </w:style>
  <w:style w:type="character" w:customStyle="1" w:styleId="HeaderChar">
    <w:name w:val="Header Char"/>
    <w:basedOn w:val="DefaultParagraphFont"/>
    <w:link w:val="Header"/>
    <w:rsid w:val="00CC4B39"/>
    <w:rPr>
      <w:rFonts w:ascii="Times New Roman" w:eastAsia="Times New Roman" w:hAnsi="Times New Roman" w:cs="Times New Roman"/>
      <w:sz w:val="20"/>
      <w:szCs w:val="20"/>
    </w:rPr>
  </w:style>
  <w:style w:type="paragraph" w:styleId="Footer">
    <w:name w:val="footer"/>
    <w:basedOn w:val="Normal"/>
    <w:link w:val="FooterChar"/>
    <w:uiPriority w:val="99"/>
    <w:rsid w:val="00CC4B39"/>
    <w:pPr>
      <w:tabs>
        <w:tab w:val="center" w:pos="4320"/>
        <w:tab w:val="right" w:pos="8640"/>
      </w:tabs>
    </w:pPr>
  </w:style>
  <w:style w:type="character" w:customStyle="1" w:styleId="FooterChar">
    <w:name w:val="Footer Char"/>
    <w:basedOn w:val="DefaultParagraphFont"/>
    <w:link w:val="Footer"/>
    <w:uiPriority w:val="99"/>
    <w:rsid w:val="00CC4B39"/>
    <w:rPr>
      <w:rFonts w:ascii="Times New Roman" w:eastAsia="Times New Roman" w:hAnsi="Times New Roman" w:cs="Times New Roman"/>
      <w:sz w:val="20"/>
      <w:szCs w:val="20"/>
    </w:rPr>
  </w:style>
  <w:style w:type="character" w:styleId="Hyperlink">
    <w:name w:val="Hyperlink"/>
    <w:rsid w:val="00CC4B39"/>
    <w:rPr>
      <w:color w:val="0000FF"/>
      <w:u w:val="single"/>
    </w:rPr>
  </w:style>
  <w:style w:type="paragraph" w:styleId="BodyTextIndent">
    <w:name w:val="Body Text Indent"/>
    <w:basedOn w:val="Normal"/>
    <w:link w:val="BodyTextIndentChar"/>
    <w:rsid w:val="00CC4B39"/>
    <w:pPr>
      <w:ind w:left="-360"/>
    </w:pPr>
  </w:style>
  <w:style w:type="character" w:customStyle="1" w:styleId="BodyTextIndentChar">
    <w:name w:val="Body Text Indent Char"/>
    <w:basedOn w:val="DefaultParagraphFont"/>
    <w:link w:val="BodyTextIndent"/>
    <w:rsid w:val="00CC4B39"/>
    <w:rPr>
      <w:rFonts w:ascii="Times New Roman" w:eastAsia="Times New Roman" w:hAnsi="Times New Roman" w:cs="Times New Roman"/>
      <w:sz w:val="20"/>
      <w:szCs w:val="20"/>
    </w:rPr>
  </w:style>
  <w:style w:type="paragraph" w:styleId="Title">
    <w:name w:val="Title"/>
    <w:basedOn w:val="Normal"/>
    <w:link w:val="TitleChar"/>
    <w:qFormat/>
    <w:rsid w:val="00CC4B39"/>
    <w:pPr>
      <w:jc w:val="center"/>
    </w:pPr>
    <w:rPr>
      <w:rFonts w:ascii="Franklin Gothic Heavy" w:hAnsi="Franklin Gothic Heavy"/>
      <w:b/>
      <w:bCs/>
      <w:spacing w:val="120"/>
    </w:rPr>
  </w:style>
  <w:style w:type="character" w:customStyle="1" w:styleId="TitleChar">
    <w:name w:val="Title Char"/>
    <w:basedOn w:val="DefaultParagraphFont"/>
    <w:link w:val="Title"/>
    <w:rsid w:val="00CC4B39"/>
    <w:rPr>
      <w:rFonts w:ascii="Franklin Gothic Heavy" w:eastAsia="Times New Roman" w:hAnsi="Franklin Gothic Heavy" w:cs="Times New Roman"/>
      <w:b/>
      <w:bCs/>
      <w:spacing w:val="120"/>
      <w:sz w:val="20"/>
      <w:szCs w:val="20"/>
    </w:rPr>
  </w:style>
  <w:style w:type="paragraph" w:styleId="Subtitle">
    <w:name w:val="Subtitle"/>
    <w:basedOn w:val="Normal"/>
    <w:link w:val="SubtitleChar"/>
    <w:qFormat/>
    <w:rsid w:val="00CC4B39"/>
    <w:pPr>
      <w:jc w:val="center"/>
    </w:pPr>
    <w:rPr>
      <w:b/>
      <w:sz w:val="22"/>
    </w:rPr>
  </w:style>
  <w:style w:type="character" w:customStyle="1" w:styleId="SubtitleChar">
    <w:name w:val="Subtitle Char"/>
    <w:basedOn w:val="DefaultParagraphFont"/>
    <w:link w:val="Subtitle"/>
    <w:rsid w:val="00CC4B39"/>
    <w:rPr>
      <w:rFonts w:ascii="Times New Roman" w:eastAsia="Times New Roman" w:hAnsi="Times New Roman" w:cs="Times New Roman"/>
      <w:b/>
      <w:szCs w:val="20"/>
    </w:rPr>
  </w:style>
  <w:style w:type="paragraph" w:styleId="BodyTextIndent2">
    <w:name w:val="Body Text Indent 2"/>
    <w:basedOn w:val="Normal"/>
    <w:link w:val="BodyTextIndent2Char"/>
    <w:rsid w:val="00CC4B39"/>
    <w:pPr>
      <w:tabs>
        <w:tab w:val="left" w:pos="720"/>
        <w:tab w:val="left" w:pos="5580"/>
        <w:tab w:val="right" w:pos="6480"/>
        <w:tab w:val="left" w:pos="7020"/>
        <w:tab w:val="right" w:pos="7920"/>
      </w:tabs>
      <w:ind w:left="720" w:hanging="360"/>
    </w:pPr>
  </w:style>
  <w:style w:type="character" w:customStyle="1" w:styleId="BodyTextIndent2Char">
    <w:name w:val="Body Text Indent 2 Char"/>
    <w:basedOn w:val="DefaultParagraphFont"/>
    <w:link w:val="BodyTextIndent2"/>
    <w:rsid w:val="00CC4B3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C4B39"/>
    <w:rPr>
      <w:rFonts w:ascii="Tahoma" w:hAnsi="Tahoma" w:cs="Tahoma"/>
      <w:sz w:val="16"/>
      <w:szCs w:val="16"/>
    </w:rPr>
  </w:style>
  <w:style w:type="character" w:customStyle="1" w:styleId="BalloonTextChar">
    <w:name w:val="Balloon Text Char"/>
    <w:basedOn w:val="DefaultParagraphFont"/>
    <w:link w:val="BalloonText"/>
    <w:uiPriority w:val="99"/>
    <w:semiHidden/>
    <w:rsid w:val="00CC4B3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financialaid@hampshire.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financialaid@hampshire.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oans.hampshire.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loans.hampshire.edu" TargetMode="External"/><Relationship Id="rId4" Type="http://schemas.openxmlformats.org/officeDocument/2006/relationships/settings" Target="settings.xml"/><Relationship Id="rId9" Type="http://schemas.openxmlformats.org/officeDocument/2006/relationships/hyperlink" Target="http://studentaccounts.hampshire.edu" TargetMode="External"/><Relationship Id="rId14" Type="http://schemas.openxmlformats.org/officeDocument/2006/relationships/hyperlink" Target="mailto:studentaccounts@hampshir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887</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Lori J. Gould</cp:lastModifiedBy>
  <cp:revision>3</cp:revision>
  <cp:lastPrinted>2015-05-22T19:36:00Z</cp:lastPrinted>
  <dcterms:created xsi:type="dcterms:W3CDTF">2015-05-27T12:26:00Z</dcterms:created>
  <dcterms:modified xsi:type="dcterms:W3CDTF">2015-05-27T12:29:00Z</dcterms:modified>
</cp:coreProperties>
</file>