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4B" w:rsidRPr="00034B4B" w:rsidRDefault="00034B4B" w:rsidP="00034B4B">
      <w:pPr>
        <w:spacing w:before="100" w:beforeAutospacing="1" w:after="100" w:afterAutospacing="1"/>
        <w:outlineLvl w:val="1"/>
        <w:rPr>
          <w:rFonts w:asciiTheme="majorHAnsi" w:eastAsia="Times New Roman" w:hAnsiTheme="majorHAnsi" w:cs="Times New Roman"/>
          <w:b/>
          <w:bCs/>
          <w:color w:val="000000"/>
          <w:sz w:val="36"/>
          <w:szCs w:val="36"/>
        </w:rPr>
      </w:pPr>
      <w:r w:rsidRPr="00034B4B">
        <w:rPr>
          <w:rFonts w:asciiTheme="majorHAnsi" w:eastAsia="Times New Roman" w:hAnsiTheme="majorHAnsi" w:cs="Times New Roman"/>
          <w:b/>
          <w:bCs/>
          <w:color w:val="000000"/>
          <w:sz w:val="36"/>
          <w:szCs w:val="36"/>
        </w:rPr>
        <w:t>Faculty Grants and Fellowships 2014-15</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5" w:history="1">
        <w:r w:rsidRPr="00034B4B">
          <w:rPr>
            <w:rFonts w:asciiTheme="majorHAnsi" w:eastAsia="Times New Roman" w:hAnsiTheme="majorHAnsi" w:cs="Times New Roman"/>
            <w:b/>
            <w:bCs/>
            <w:color w:val="0000FF"/>
            <w:sz w:val="27"/>
            <w:szCs w:val="27"/>
            <w:u w:val="single"/>
          </w:rPr>
          <w:t>Alicia E. Ellis</w:t>
        </w:r>
      </w:hyperlink>
      <w:r w:rsidRPr="00034B4B">
        <w:rPr>
          <w:rFonts w:asciiTheme="majorHAnsi" w:eastAsia="Times New Roman" w:hAnsiTheme="majorHAnsi" w:cs="Times New Roman"/>
          <w:color w:val="000000"/>
          <w:sz w:val="27"/>
          <w:szCs w:val="27"/>
        </w:rPr>
        <w:t>, assistant professor of German and comparative literature, was awarded a Five College Blended Learning Grant for the project “Writing from the Diaspora: Contemporary Women's Literature,” in which students will use literary and historical evidence, data gathered through archival testimonial sources, and select online tools to present and visualize interactive data taken directly from the literary sources.</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6" w:history="1">
        <w:r w:rsidRPr="00034B4B">
          <w:rPr>
            <w:rFonts w:asciiTheme="majorHAnsi" w:eastAsia="Times New Roman" w:hAnsiTheme="majorHAnsi" w:cs="Times New Roman"/>
            <w:b/>
            <w:bCs/>
            <w:color w:val="0000FF"/>
            <w:sz w:val="27"/>
            <w:szCs w:val="27"/>
            <w:u w:val="single"/>
          </w:rPr>
          <w:t xml:space="preserve">Rachel </w:t>
        </w:r>
        <w:proofErr w:type="spellStart"/>
        <w:r w:rsidRPr="00034B4B">
          <w:rPr>
            <w:rFonts w:asciiTheme="majorHAnsi" w:eastAsia="Times New Roman" w:hAnsiTheme="majorHAnsi" w:cs="Times New Roman"/>
            <w:b/>
            <w:bCs/>
            <w:color w:val="0000FF"/>
            <w:sz w:val="27"/>
            <w:szCs w:val="27"/>
            <w:u w:val="single"/>
          </w:rPr>
          <w:t>Ama</w:t>
        </w:r>
        <w:proofErr w:type="spellEnd"/>
        <w:r w:rsidRPr="00034B4B">
          <w:rPr>
            <w:rFonts w:asciiTheme="majorHAnsi" w:eastAsia="Times New Roman" w:hAnsiTheme="majorHAnsi" w:cs="Times New Roman"/>
            <w:b/>
            <w:bCs/>
            <w:color w:val="0000FF"/>
            <w:sz w:val="27"/>
            <w:szCs w:val="27"/>
            <w:u w:val="single"/>
          </w:rPr>
          <w:t xml:space="preserve"> </w:t>
        </w:r>
        <w:proofErr w:type="spellStart"/>
        <w:r w:rsidRPr="00034B4B">
          <w:rPr>
            <w:rFonts w:asciiTheme="majorHAnsi" w:eastAsia="Times New Roman" w:hAnsiTheme="majorHAnsi" w:cs="Times New Roman"/>
            <w:b/>
            <w:bCs/>
            <w:color w:val="0000FF"/>
            <w:sz w:val="27"/>
            <w:szCs w:val="27"/>
            <w:u w:val="single"/>
          </w:rPr>
          <w:t>Asaa</w:t>
        </w:r>
        <w:proofErr w:type="spellEnd"/>
        <w:r w:rsidRPr="00034B4B">
          <w:rPr>
            <w:rFonts w:asciiTheme="majorHAnsi" w:eastAsia="Times New Roman" w:hAnsiTheme="majorHAnsi" w:cs="Times New Roman"/>
            <w:b/>
            <w:bCs/>
            <w:color w:val="0000FF"/>
            <w:sz w:val="27"/>
            <w:szCs w:val="27"/>
            <w:u w:val="single"/>
          </w:rPr>
          <w:t xml:space="preserve"> </w:t>
        </w:r>
        <w:proofErr w:type="spellStart"/>
        <w:r w:rsidRPr="00034B4B">
          <w:rPr>
            <w:rFonts w:asciiTheme="majorHAnsi" w:eastAsia="Times New Roman" w:hAnsiTheme="majorHAnsi" w:cs="Times New Roman"/>
            <w:b/>
            <w:bCs/>
            <w:color w:val="0000FF"/>
            <w:sz w:val="27"/>
            <w:szCs w:val="27"/>
            <w:u w:val="single"/>
          </w:rPr>
          <w:t>Engmann</w:t>
        </w:r>
        <w:proofErr w:type="spellEnd"/>
      </w:hyperlink>
      <w:r w:rsidRPr="00034B4B">
        <w:rPr>
          <w:rFonts w:asciiTheme="majorHAnsi" w:eastAsia="Times New Roman" w:hAnsiTheme="majorHAnsi" w:cs="Times New Roman"/>
          <w:color w:val="000000"/>
          <w:sz w:val="27"/>
          <w:szCs w:val="27"/>
        </w:rPr>
        <w:t xml:space="preserve">, assistant professor of African studies, </w:t>
      </w:r>
      <w:proofErr w:type="gramStart"/>
      <w:r w:rsidRPr="00034B4B">
        <w:rPr>
          <w:rFonts w:asciiTheme="majorHAnsi" w:eastAsia="Times New Roman" w:hAnsiTheme="majorHAnsi" w:cs="Times New Roman"/>
          <w:color w:val="000000"/>
          <w:sz w:val="27"/>
          <w:szCs w:val="27"/>
        </w:rPr>
        <w:t>was awarded</w:t>
      </w:r>
      <w:proofErr w:type="gramEnd"/>
      <w:r w:rsidRPr="00034B4B">
        <w:rPr>
          <w:rFonts w:asciiTheme="majorHAnsi" w:eastAsia="Times New Roman" w:hAnsiTheme="majorHAnsi" w:cs="Times New Roman"/>
          <w:color w:val="000000"/>
          <w:sz w:val="27"/>
          <w:szCs w:val="27"/>
        </w:rPr>
        <w:t xml:space="preserve"> a $20,000 post-Ph.D. research grant from the </w:t>
      </w:r>
      <w:proofErr w:type="spellStart"/>
      <w:r w:rsidRPr="00034B4B">
        <w:rPr>
          <w:rFonts w:asciiTheme="majorHAnsi" w:eastAsia="Times New Roman" w:hAnsiTheme="majorHAnsi" w:cs="Times New Roman"/>
          <w:color w:val="000000"/>
          <w:sz w:val="27"/>
          <w:szCs w:val="27"/>
        </w:rPr>
        <w:t>Wenner-Gren</w:t>
      </w:r>
      <w:proofErr w:type="spellEnd"/>
      <w:r w:rsidRPr="00034B4B">
        <w:rPr>
          <w:rFonts w:asciiTheme="majorHAnsi" w:eastAsia="Times New Roman" w:hAnsiTheme="majorHAnsi" w:cs="Times New Roman"/>
          <w:color w:val="000000"/>
          <w:sz w:val="27"/>
          <w:szCs w:val="27"/>
        </w:rPr>
        <w:t xml:space="preserve"> Foundation for the project "Slavers in the Family: The Archaeology of the Slaver in Eighteenth Century Gold Coast." Read more about Professor </w:t>
      </w:r>
      <w:proofErr w:type="spellStart"/>
      <w:r w:rsidRPr="00034B4B">
        <w:rPr>
          <w:rFonts w:asciiTheme="majorHAnsi" w:eastAsia="Times New Roman" w:hAnsiTheme="majorHAnsi" w:cs="Times New Roman"/>
          <w:color w:val="000000"/>
          <w:sz w:val="27"/>
          <w:szCs w:val="27"/>
        </w:rPr>
        <w:t>Engmann's</w:t>
      </w:r>
      <w:proofErr w:type="spellEnd"/>
      <w:r w:rsidRPr="00034B4B">
        <w:rPr>
          <w:rFonts w:asciiTheme="majorHAnsi" w:eastAsia="Times New Roman" w:hAnsiTheme="majorHAnsi" w:cs="Times New Roman"/>
          <w:color w:val="000000"/>
          <w:sz w:val="27"/>
          <w:szCs w:val="27"/>
        </w:rPr>
        <w:t xml:space="preserve"> project </w:t>
      </w:r>
      <w:hyperlink r:id="rId7" w:history="1">
        <w:r w:rsidRPr="00034B4B">
          <w:rPr>
            <w:rFonts w:asciiTheme="majorHAnsi" w:eastAsia="Times New Roman" w:hAnsiTheme="majorHAnsi" w:cs="Times New Roman"/>
            <w:color w:val="0000FF"/>
            <w:sz w:val="27"/>
            <w:szCs w:val="27"/>
            <w:u w:val="single"/>
          </w:rPr>
          <w:t>here</w:t>
        </w:r>
      </w:hyperlink>
      <w:r w:rsidRPr="00034B4B">
        <w:rPr>
          <w:rFonts w:asciiTheme="majorHAnsi" w:eastAsia="Times New Roman" w:hAnsiTheme="majorHAnsi" w:cs="Times New Roman"/>
          <w:color w:val="000000"/>
          <w:sz w:val="27"/>
          <w:szCs w:val="27"/>
        </w:rPr>
        <w:t>.</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8" w:history="1">
        <w:proofErr w:type="spellStart"/>
        <w:r w:rsidRPr="00034B4B">
          <w:rPr>
            <w:rFonts w:asciiTheme="majorHAnsi" w:eastAsia="Times New Roman" w:hAnsiTheme="majorHAnsi" w:cs="Times New Roman"/>
            <w:b/>
            <w:bCs/>
            <w:color w:val="0000FF"/>
            <w:sz w:val="27"/>
            <w:szCs w:val="27"/>
            <w:u w:val="single"/>
          </w:rPr>
          <w:t>Uzma</w:t>
        </w:r>
        <w:proofErr w:type="spellEnd"/>
        <w:r w:rsidRPr="00034B4B">
          <w:rPr>
            <w:rFonts w:asciiTheme="majorHAnsi" w:eastAsia="Times New Roman" w:hAnsiTheme="majorHAnsi" w:cs="Times New Roman"/>
            <w:b/>
            <w:bCs/>
            <w:color w:val="0000FF"/>
            <w:sz w:val="27"/>
            <w:szCs w:val="27"/>
            <w:u w:val="single"/>
          </w:rPr>
          <w:t xml:space="preserve"> Aslam Khan</w:t>
        </w:r>
      </w:hyperlink>
      <w:r w:rsidRPr="00034B4B">
        <w:rPr>
          <w:rFonts w:asciiTheme="majorHAnsi" w:eastAsia="Times New Roman" w:hAnsiTheme="majorHAnsi" w:cs="Times New Roman"/>
          <w:b/>
          <w:bCs/>
          <w:color w:val="000000"/>
          <w:sz w:val="27"/>
          <w:szCs w:val="27"/>
        </w:rPr>
        <w:t>, </w:t>
      </w:r>
      <w:r w:rsidRPr="00034B4B">
        <w:rPr>
          <w:rFonts w:asciiTheme="majorHAnsi" w:eastAsia="Times New Roman" w:hAnsiTheme="majorHAnsi" w:cs="Times New Roman"/>
          <w:color w:val="000000"/>
          <w:sz w:val="27"/>
          <w:szCs w:val="27"/>
        </w:rPr>
        <w:t xml:space="preserve">assistant professor of fiction writing, </w:t>
      </w:r>
      <w:proofErr w:type="gramStart"/>
      <w:r w:rsidRPr="00034B4B">
        <w:rPr>
          <w:rFonts w:asciiTheme="majorHAnsi" w:eastAsia="Times New Roman" w:hAnsiTheme="majorHAnsi" w:cs="Times New Roman"/>
          <w:color w:val="000000"/>
          <w:sz w:val="27"/>
          <w:szCs w:val="27"/>
        </w:rPr>
        <w:t>was awarded</w:t>
      </w:r>
      <w:proofErr w:type="gramEnd"/>
      <w:r w:rsidRPr="00034B4B">
        <w:rPr>
          <w:rFonts w:asciiTheme="majorHAnsi" w:eastAsia="Times New Roman" w:hAnsiTheme="majorHAnsi" w:cs="Times New Roman"/>
          <w:color w:val="000000"/>
          <w:sz w:val="27"/>
          <w:szCs w:val="27"/>
        </w:rPr>
        <w:t xml:space="preserve"> a $6,000 fellowship from the Marion and Jasper Whiting Foundation to assist with her exploration of political prisoners during 1930s British India, from their role in the independence movement to their arrest and subsequent deportation.</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9" w:history="1">
        <w:r w:rsidRPr="00034B4B">
          <w:rPr>
            <w:rFonts w:asciiTheme="majorHAnsi" w:eastAsia="Times New Roman" w:hAnsiTheme="majorHAnsi" w:cs="Times New Roman"/>
            <w:b/>
            <w:bCs/>
            <w:color w:val="0000FF"/>
            <w:sz w:val="27"/>
            <w:szCs w:val="27"/>
            <w:u w:val="single"/>
          </w:rPr>
          <w:t>Karen Koehler</w:t>
        </w:r>
      </w:hyperlink>
      <w:r w:rsidRPr="00034B4B">
        <w:rPr>
          <w:rFonts w:asciiTheme="majorHAnsi" w:eastAsia="Times New Roman" w:hAnsiTheme="majorHAnsi" w:cs="Times New Roman"/>
          <w:b/>
          <w:bCs/>
          <w:color w:val="000000"/>
          <w:sz w:val="27"/>
          <w:szCs w:val="27"/>
        </w:rPr>
        <w:t>, </w:t>
      </w:r>
      <w:r w:rsidRPr="00034B4B">
        <w:rPr>
          <w:rFonts w:asciiTheme="majorHAnsi" w:eastAsia="Times New Roman" w:hAnsiTheme="majorHAnsi" w:cs="Times New Roman"/>
          <w:color w:val="000000"/>
          <w:sz w:val="27"/>
          <w:szCs w:val="27"/>
        </w:rPr>
        <w:t>professor of architectural and art history was awarded a second Digital Humanities Grant from Five Colleges Inc. to fund student internship placements throughout the Five College Museums as part of the Institute for Curatorial Practice.</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10" w:history="1">
        <w:r w:rsidRPr="00034B4B">
          <w:rPr>
            <w:rFonts w:asciiTheme="majorHAnsi" w:eastAsia="Times New Roman" w:hAnsiTheme="majorHAnsi" w:cs="Times New Roman"/>
            <w:b/>
            <w:bCs/>
            <w:color w:val="0000FF"/>
            <w:sz w:val="27"/>
            <w:szCs w:val="27"/>
            <w:u w:val="single"/>
          </w:rPr>
          <w:t>Jim Miller</w:t>
        </w:r>
      </w:hyperlink>
      <w:r w:rsidRPr="00034B4B">
        <w:rPr>
          <w:rFonts w:asciiTheme="majorHAnsi" w:eastAsia="Times New Roman" w:hAnsiTheme="majorHAnsi" w:cs="Times New Roman"/>
          <w:b/>
          <w:bCs/>
          <w:color w:val="000000"/>
          <w:sz w:val="27"/>
          <w:szCs w:val="27"/>
        </w:rPr>
        <w:t>, </w:t>
      </w:r>
      <w:r w:rsidRPr="00034B4B">
        <w:rPr>
          <w:rFonts w:asciiTheme="majorHAnsi" w:eastAsia="Times New Roman" w:hAnsiTheme="majorHAnsi" w:cs="Times New Roman"/>
          <w:color w:val="000000"/>
          <w:sz w:val="27"/>
          <w:szCs w:val="27"/>
        </w:rPr>
        <w:t>professor of communications, was awarded a Five College Blended Learning Grant for the project, “Media in Cars,” in which students will learn about the technological, design and social factors of media in cars from about 1920 in the US, and construct (ideally 3D) online models of media in cars as well as an online database of foundational information. </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11" w:history="1">
        <w:r w:rsidRPr="00034B4B">
          <w:rPr>
            <w:rFonts w:asciiTheme="majorHAnsi" w:eastAsia="Times New Roman" w:hAnsiTheme="majorHAnsi" w:cs="Times New Roman"/>
            <w:b/>
            <w:bCs/>
            <w:color w:val="0000FF"/>
            <w:sz w:val="27"/>
            <w:szCs w:val="27"/>
            <w:u w:val="single"/>
          </w:rPr>
          <w:t>Lee Spector</w:t>
        </w:r>
      </w:hyperlink>
      <w:r w:rsidRPr="00034B4B">
        <w:rPr>
          <w:rFonts w:asciiTheme="majorHAnsi" w:eastAsia="Times New Roman" w:hAnsiTheme="majorHAnsi" w:cs="Times New Roman"/>
          <w:color w:val="000000"/>
          <w:sz w:val="27"/>
          <w:szCs w:val="27"/>
        </w:rPr>
        <w:t xml:space="preserve">, professor of computer science, </w:t>
      </w:r>
      <w:proofErr w:type="gramStart"/>
      <w:r w:rsidRPr="00034B4B">
        <w:rPr>
          <w:rFonts w:asciiTheme="majorHAnsi" w:eastAsia="Times New Roman" w:hAnsiTheme="majorHAnsi" w:cs="Times New Roman"/>
          <w:color w:val="000000"/>
          <w:sz w:val="27"/>
          <w:szCs w:val="27"/>
        </w:rPr>
        <w:t>was awarded</w:t>
      </w:r>
      <w:proofErr w:type="gramEnd"/>
      <w:r w:rsidRPr="00034B4B">
        <w:rPr>
          <w:rFonts w:asciiTheme="majorHAnsi" w:eastAsia="Times New Roman" w:hAnsiTheme="majorHAnsi" w:cs="Times New Roman"/>
          <w:color w:val="000000"/>
          <w:sz w:val="27"/>
          <w:szCs w:val="27"/>
        </w:rPr>
        <w:t xml:space="preserve"> a $5,000 grant from Google Education and the University Relations of Tides Foundation for the Google CS Engagement Small Awards Program. This grant will support the re-envisioning of Dr. Spector's "Programming for Science" course.</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hyperlink r:id="rId12" w:history="1">
        <w:r w:rsidRPr="00034B4B">
          <w:rPr>
            <w:rFonts w:asciiTheme="majorHAnsi" w:eastAsia="Times New Roman" w:hAnsiTheme="majorHAnsi" w:cs="Times New Roman"/>
            <w:b/>
            <w:bCs/>
            <w:color w:val="0000FF"/>
            <w:sz w:val="27"/>
            <w:szCs w:val="27"/>
            <w:u w:val="single"/>
          </w:rPr>
          <w:t>Hope Tucker</w:t>
        </w:r>
      </w:hyperlink>
      <w:r w:rsidRPr="00034B4B">
        <w:rPr>
          <w:rFonts w:asciiTheme="majorHAnsi" w:eastAsia="Times New Roman" w:hAnsiTheme="majorHAnsi" w:cs="Times New Roman"/>
          <w:color w:val="000000"/>
          <w:sz w:val="27"/>
          <w:szCs w:val="27"/>
        </w:rPr>
        <w:t xml:space="preserve">, assistant professor of video and film, </w:t>
      </w:r>
      <w:proofErr w:type="gramStart"/>
      <w:r w:rsidRPr="00034B4B">
        <w:rPr>
          <w:rFonts w:asciiTheme="majorHAnsi" w:eastAsia="Times New Roman" w:hAnsiTheme="majorHAnsi" w:cs="Times New Roman"/>
          <w:color w:val="000000"/>
          <w:sz w:val="27"/>
          <w:szCs w:val="27"/>
        </w:rPr>
        <w:t>was awarded</w:t>
      </w:r>
      <w:proofErr w:type="gramEnd"/>
      <w:r w:rsidRPr="00034B4B">
        <w:rPr>
          <w:rFonts w:asciiTheme="majorHAnsi" w:eastAsia="Times New Roman" w:hAnsiTheme="majorHAnsi" w:cs="Times New Roman"/>
          <w:color w:val="000000"/>
          <w:sz w:val="27"/>
          <w:szCs w:val="27"/>
        </w:rPr>
        <w:t xml:space="preserve"> a $5,054 fellowship from the Marion and Jasper Whiting Foundation, which will support research into a nuclear accident in Southern Spain, resulting in a long-form experimental documentary called </w:t>
      </w:r>
      <w:proofErr w:type="spellStart"/>
      <w:r w:rsidRPr="00034B4B">
        <w:rPr>
          <w:rFonts w:asciiTheme="majorHAnsi" w:eastAsia="Times New Roman" w:hAnsiTheme="majorHAnsi" w:cs="Times New Roman"/>
          <w:i/>
          <w:iCs/>
          <w:color w:val="000000"/>
          <w:sz w:val="27"/>
          <w:szCs w:val="27"/>
        </w:rPr>
        <w:t>Palomares</w:t>
      </w:r>
      <w:proofErr w:type="spellEnd"/>
      <w:r w:rsidRPr="00034B4B">
        <w:rPr>
          <w:rFonts w:asciiTheme="majorHAnsi" w:eastAsia="Times New Roman" w:hAnsiTheme="majorHAnsi" w:cs="Times New Roman"/>
          <w:color w:val="000000"/>
          <w:sz w:val="27"/>
          <w:szCs w:val="27"/>
        </w:rPr>
        <w:t>.</w:t>
      </w:r>
    </w:p>
    <w:p w:rsidR="00034B4B" w:rsidRDefault="00034B4B">
      <w:pPr>
        <w:rPr>
          <w:rFonts w:asciiTheme="majorHAnsi" w:eastAsia="Times New Roman" w:hAnsiTheme="majorHAnsi" w:cs="Times New Roman"/>
          <w:b/>
          <w:bCs/>
          <w:color w:val="000000"/>
          <w:sz w:val="36"/>
          <w:szCs w:val="36"/>
        </w:rPr>
      </w:pPr>
      <w:r>
        <w:rPr>
          <w:rFonts w:asciiTheme="majorHAnsi" w:eastAsia="Times New Roman" w:hAnsiTheme="majorHAnsi" w:cs="Times New Roman"/>
          <w:b/>
          <w:bCs/>
          <w:color w:val="000000"/>
          <w:sz w:val="36"/>
          <w:szCs w:val="36"/>
        </w:rPr>
        <w:br w:type="page"/>
      </w:r>
    </w:p>
    <w:p w:rsidR="00034B4B" w:rsidRPr="00034B4B" w:rsidRDefault="00034B4B" w:rsidP="00034B4B">
      <w:pPr>
        <w:spacing w:before="100" w:beforeAutospacing="1" w:after="100" w:afterAutospacing="1"/>
        <w:outlineLvl w:val="1"/>
        <w:rPr>
          <w:rFonts w:asciiTheme="majorHAnsi" w:eastAsia="Times New Roman" w:hAnsiTheme="majorHAnsi" w:cs="Times New Roman"/>
          <w:b/>
          <w:bCs/>
          <w:color w:val="000000"/>
          <w:sz w:val="36"/>
          <w:szCs w:val="36"/>
        </w:rPr>
      </w:pPr>
      <w:bookmarkStart w:id="0" w:name="_GoBack"/>
      <w:bookmarkEnd w:id="0"/>
      <w:r w:rsidRPr="00034B4B">
        <w:rPr>
          <w:rFonts w:asciiTheme="majorHAnsi" w:eastAsia="Times New Roman" w:hAnsiTheme="majorHAnsi" w:cs="Times New Roman"/>
          <w:b/>
          <w:bCs/>
          <w:color w:val="000000"/>
          <w:sz w:val="36"/>
          <w:szCs w:val="36"/>
        </w:rPr>
        <w:lastRenderedPageBreak/>
        <w:t>Institutional Grants 2014-15</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American Mathematical Society awarded the </w:t>
      </w:r>
      <w:hyperlink r:id="rId13" w:history="1">
        <w:r w:rsidRPr="00034B4B">
          <w:rPr>
            <w:rFonts w:asciiTheme="majorHAnsi" w:eastAsia="Times New Roman" w:hAnsiTheme="majorHAnsi" w:cs="Times New Roman"/>
            <w:b/>
            <w:bCs/>
            <w:color w:val="0000FF"/>
            <w:sz w:val="27"/>
            <w:szCs w:val="27"/>
            <w:u w:val="single"/>
          </w:rPr>
          <w:t>Hampshire College Summer Studies in Mathematics</w:t>
        </w:r>
      </w:hyperlink>
      <w:r w:rsidRPr="00034B4B">
        <w:rPr>
          <w:rFonts w:asciiTheme="majorHAnsi" w:eastAsia="Times New Roman" w:hAnsiTheme="majorHAnsi" w:cs="Times New Roman"/>
          <w:color w:val="000000"/>
          <w:sz w:val="27"/>
          <w:szCs w:val="27"/>
        </w:rPr>
        <w:t> program a $5,000 grant.</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Hampshire's </w:t>
      </w:r>
      <w:hyperlink r:id="rId14" w:history="1">
        <w:r w:rsidRPr="00034B4B">
          <w:rPr>
            <w:rFonts w:asciiTheme="majorHAnsi" w:eastAsia="Times New Roman" w:hAnsiTheme="majorHAnsi" w:cs="Times New Roman"/>
            <w:b/>
            <w:bCs/>
            <w:color w:val="0000FF"/>
            <w:sz w:val="27"/>
            <w:szCs w:val="27"/>
            <w:u w:val="single"/>
          </w:rPr>
          <w:t>Spiritual Life program</w:t>
        </w:r>
      </w:hyperlink>
      <w:r w:rsidRPr="00034B4B">
        <w:rPr>
          <w:rFonts w:asciiTheme="majorHAnsi" w:eastAsia="Times New Roman" w:hAnsiTheme="majorHAnsi" w:cs="Times New Roman"/>
          <w:color w:val="000000"/>
          <w:sz w:val="27"/>
          <w:szCs w:val="27"/>
        </w:rPr>
        <w:t> </w:t>
      </w:r>
      <w:proofErr w:type="gramStart"/>
      <w:r w:rsidRPr="00034B4B">
        <w:rPr>
          <w:rFonts w:asciiTheme="majorHAnsi" w:eastAsia="Times New Roman" w:hAnsiTheme="majorHAnsi" w:cs="Times New Roman"/>
          <w:color w:val="000000"/>
          <w:sz w:val="27"/>
          <w:szCs w:val="27"/>
        </w:rPr>
        <w:t>was awarded</w:t>
      </w:r>
      <w:proofErr w:type="gramEnd"/>
      <w:r w:rsidRPr="00034B4B">
        <w:rPr>
          <w:rFonts w:asciiTheme="majorHAnsi" w:eastAsia="Times New Roman" w:hAnsiTheme="majorHAnsi" w:cs="Times New Roman"/>
          <w:color w:val="000000"/>
          <w:sz w:val="27"/>
          <w:szCs w:val="27"/>
        </w:rPr>
        <w:t xml:space="preserve"> a $2,460 grant from the UMass Hillel House.</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Andrew W. Mellon Foundation awarded two grants to the College: a $65,000 planning grant for the </w:t>
      </w:r>
      <w:hyperlink r:id="rId15" w:history="1">
        <w:r w:rsidRPr="00034B4B">
          <w:rPr>
            <w:rFonts w:asciiTheme="majorHAnsi" w:eastAsia="Times New Roman" w:hAnsiTheme="majorHAnsi" w:cs="Times New Roman"/>
            <w:b/>
            <w:bCs/>
            <w:color w:val="0000FF"/>
            <w:sz w:val="27"/>
            <w:szCs w:val="27"/>
            <w:u w:val="single"/>
          </w:rPr>
          <w:t>Library Learning Commons</w:t>
        </w:r>
      </w:hyperlink>
      <w:r w:rsidRPr="00034B4B">
        <w:rPr>
          <w:rFonts w:asciiTheme="majorHAnsi" w:eastAsia="Times New Roman" w:hAnsiTheme="majorHAnsi" w:cs="Times New Roman"/>
          <w:color w:val="000000"/>
          <w:sz w:val="27"/>
          <w:szCs w:val="27"/>
        </w:rPr>
        <w:t> and a $300,000 grant to continue the program, </w:t>
      </w:r>
      <w:r w:rsidRPr="00034B4B">
        <w:rPr>
          <w:rFonts w:asciiTheme="majorHAnsi" w:eastAsia="Times New Roman" w:hAnsiTheme="majorHAnsi" w:cs="Times New Roman"/>
          <w:i/>
          <w:iCs/>
          <w:color w:val="000000"/>
          <w:sz w:val="27"/>
          <w:szCs w:val="27"/>
        </w:rPr>
        <w:t>Bridge to Retirement: Facilitating Intergenerational Change.</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w:t>
      </w:r>
      <w:proofErr w:type="spellStart"/>
      <w:r w:rsidRPr="00034B4B">
        <w:rPr>
          <w:rFonts w:asciiTheme="majorHAnsi" w:eastAsia="Times New Roman" w:hAnsiTheme="majorHAnsi" w:cs="Times New Roman"/>
          <w:b/>
          <w:bCs/>
          <w:color w:val="000000"/>
          <w:sz w:val="27"/>
          <w:szCs w:val="27"/>
        </w:rPr>
        <w:fldChar w:fldCharType="begin"/>
      </w:r>
      <w:r w:rsidRPr="00034B4B">
        <w:rPr>
          <w:rFonts w:asciiTheme="majorHAnsi" w:eastAsia="Times New Roman" w:hAnsiTheme="majorHAnsi" w:cs="Times New Roman"/>
          <w:b/>
          <w:bCs/>
          <w:color w:val="000000"/>
          <w:sz w:val="27"/>
          <w:szCs w:val="27"/>
        </w:rPr>
        <w:instrText xml:space="preserve"> HYPERLINK "http://popdev.hampshire.edu/" </w:instrText>
      </w:r>
      <w:r w:rsidRPr="00034B4B">
        <w:rPr>
          <w:rFonts w:asciiTheme="majorHAnsi" w:eastAsia="Times New Roman" w:hAnsiTheme="majorHAnsi" w:cs="Times New Roman"/>
          <w:b/>
          <w:bCs/>
          <w:color w:val="000000"/>
          <w:sz w:val="27"/>
          <w:szCs w:val="27"/>
        </w:rPr>
        <w:fldChar w:fldCharType="separate"/>
      </w:r>
      <w:r w:rsidRPr="00034B4B">
        <w:rPr>
          <w:rFonts w:asciiTheme="majorHAnsi" w:eastAsia="Times New Roman" w:hAnsiTheme="majorHAnsi" w:cs="Times New Roman"/>
          <w:b/>
          <w:bCs/>
          <w:color w:val="0000FF"/>
          <w:sz w:val="27"/>
          <w:szCs w:val="27"/>
          <w:u w:val="single"/>
        </w:rPr>
        <w:t>PopDev</w:t>
      </w:r>
      <w:proofErr w:type="spellEnd"/>
      <w:r w:rsidRPr="00034B4B">
        <w:rPr>
          <w:rFonts w:asciiTheme="majorHAnsi" w:eastAsia="Times New Roman" w:hAnsiTheme="majorHAnsi" w:cs="Times New Roman"/>
          <w:b/>
          <w:bCs/>
          <w:color w:val="0000FF"/>
          <w:sz w:val="27"/>
          <w:szCs w:val="27"/>
          <w:u w:val="single"/>
        </w:rPr>
        <w:t xml:space="preserve"> program</w:t>
      </w:r>
      <w:r w:rsidRPr="00034B4B">
        <w:rPr>
          <w:rFonts w:asciiTheme="majorHAnsi" w:eastAsia="Times New Roman" w:hAnsiTheme="majorHAnsi" w:cs="Times New Roman"/>
          <w:b/>
          <w:bCs/>
          <w:color w:val="000000"/>
          <w:sz w:val="27"/>
          <w:szCs w:val="27"/>
        </w:rPr>
        <w:fldChar w:fldCharType="end"/>
      </w:r>
      <w:r w:rsidRPr="00034B4B">
        <w:rPr>
          <w:rFonts w:asciiTheme="majorHAnsi" w:eastAsia="Times New Roman" w:hAnsiTheme="majorHAnsi" w:cs="Times New Roman"/>
          <w:color w:val="000000"/>
          <w:sz w:val="27"/>
          <w:szCs w:val="27"/>
        </w:rPr>
        <w:t xml:space="preserve"> was awarded a $15,685 grant from the Antipode Foundation, Ltd. to host a symposium in </w:t>
      </w:r>
      <w:proofErr w:type="gramStart"/>
      <w:r w:rsidRPr="00034B4B">
        <w:rPr>
          <w:rFonts w:asciiTheme="majorHAnsi" w:eastAsia="Times New Roman" w:hAnsiTheme="majorHAnsi" w:cs="Times New Roman"/>
          <w:color w:val="000000"/>
          <w:sz w:val="27"/>
          <w:szCs w:val="27"/>
        </w:rPr>
        <w:t>Spring</w:t>
      </w:r>
      <w:proofErr w:type="gramEnd"/>
      <w:r w:rsidRPr="00034B4B">
        <w:rPr>
          <w:rFonts w:asciiTheme="majorHAnsi" w:eastAsia="Times New Roman" w:hAnsiTheme="majorHAnsi" w:cs="Times New Roman"/>
          <w:color w:val="000000"/>
          <w:sz w:val="27"/>
          <w:szCs w:val="27"/>
        </w:rPr>
        <w:t xml:space="preserve"> 2016.</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w:t>
      </w:r>
      <w:hyperlink r:id="rId16" w:history="1">
        <w:r w:rsidRPr="00034B4B">
          <w:rPr>
            <w:rFonts w:asciiTheme="majorHAnsi" w:eastAsia="Times New Roman" w:hAnsiTheme="majorHAnsi" w:cs="Times New Roman"/>
            <w:b/>
            <w:bCs/>
            <w:color w:val="0000FF"/>
            <w:sz w:val="27"/>
            <w:szCs w:val="27"/>
            <w:u w:val="single"/>
          </w:rPr>
          <w:t>James Baldwin Scholars Program</w:t>
        </w:r>
      </w:hyperlink>
      <w:r w:rsidRPr="00034B4B">
        <w:rPr>
          <w:rFonts w:asciiTheme="majorHAnsi" w:eastAsia="Times New Roman" w:hAnsiTheme="majorHAnsi" w:cs="Times New Roman"/>
          <w:color w:val="000000"/>
          <w:sz w:val="27"/>
          <w:szCs w:val="27"/>
        </w:rPr>
        <w:t> received a grant from the William C. Bullitt Foundation ($10,000), the Sperry Fund ($25,000) and two grants from the Breaking the Cycle Foundation (totaling $40,000). </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Kendall Foundation awarded $250,000 to Hampshire College to support our 100% Local Food Challenge, a component of Hampshire's </w:t>
      </w:r>
      <w:hyperlink r:id="rId17" w:history="1">
        <w:r w:rsidRPr="00034B4B">
          <w:rPr>
            <w:rFonts w:asciiTheme="majorHAnsi" w:eastAsia="Times New Roman" w:hAnsiTheme="majorHAnsi" w:cs="Times New Roman"/>
            <w:b/>
            <w:bCs/>
            <w:color w:val="0000FF"/>
            <w:sz w:val="27"/>
            <w:szCs w:val="27"/>
            <w:u w:val="single"/>
          </w:rPr>
          <w:t>Healthy Food Transition.</w:t>
        </w:r>
      </w:hyperlink>
      <w:r w:rsidRPr="00034B4B">
        <w:rPr>
          <w:rFonts w:asciiTheme="majorHAnsi" w:eastAsia="Times New Roman" w:hAnsiTheme="majorHAnsi" w:cs="Times New Roman"/>
          <w:b/>
          <w:bCs/>
          <w:color w:val="000000"/>
          <w:sz w:val="27"/>
          <w:szCs w:val="27"/>
        </w:rPr>
        <w:t> </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w:t>
      </w:r>
      <w:hyperlink r:id="rId18" w:history="1">
        <w:r w:rsidRPr="00034B4B">
          <w:rPr>
            <w:rFonts w:asciiTheme="majorHAnsi" w:eastAsia="Times New Roman" w:hAnsiTheme="majorHAnsi" w:cs="Times New Roman"/>
            <w:b/>
            <w:bCs/>
            <w:color w:val="0000FF"/>
            <w:sz w:val="27"/>
            <w:szCs w:val="27"/>
            <w:u w:val="single"/>
          </w:rPr>
          <w:t>Hampshire College Farm</w:t>
        </w:r>
      </w:hyperlink>
      <w:r w:rsidRPr="00034B4B">
        <w:rPr>
          <w:rFonts w:asciiTheme="majorHAnsi" w:eastAsia="Times New Roman" w:hAnsiTheme="majorHAnsi" w:cs="Times New Roman"/>
          <w:color w:val="000000"/>
          <w:sz w:val="27"/>
          <w:szCs w:val="27"/>
        </w:rPr>
        <w:t> was the recipient of a National Science Foundation subcontract from Holyoke Community College for the program, </w:t>
      </w:r>
      <w:r w:rsidRPr="00034B4B">
        <w:rPr>
          <w:rFonts w:asciiTheme="majorHAnsi" w:eastAsia="Times New Roman" w:hAnsiTheme="majorHAnsi" w:cs="Times New Roman"/>
          <w:i/>
          <w:iCs/>
          <w:color w:val="000000"/>
          <w:sz w:val="27"/>
          <w:szCs w:val="27"/>
        </w:rPr>
        <w:t>Advanced Technological Education</w:t>
      </w:r>
      <w:r w:rsidRPr="00034B4B">
        <w:rPr>
          <w:rFonts w:asciiTheme="majorHAnsi" w:eastAsia="Times New Roman" w:hAnsiTheme="majorHAnsi" w:cs="Times New Roman"/>
          <w:color w:val="000000"/>
          <w:sz w:val="27"/>
          <w:szCs w:val="27"/>
        </w:rPr>
        <w:t>. The project focuses on applying the knowledge of clean energy technology to the agricultural sector, with all Hampshire activities, led by Dr. Beth Hooker, taking place at the Farm Center.</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color w:val="000000"/>
          <w:sz w:val="27"/>
          <w:szCs w:val="27"/>
        </w:rPr>
        <w:t>The Princess Grace Foundation awarded $1,200 to the </w:t>
      </w:r>
      <w:hyperlink r:id="rId19" w:history="1">
        <w:r w:rsidRPr="00034B4B">
          <w:rPr>
            <w:rFonts w:asciiTheme="majorHAnsi" w:eastAsia="Times New Roman" w:hAnsiTheme="majorHAnsi" w:cs="Times New Roman"/>
            <w:b/>
            <w:bCs/>
            <w:color w:val="0000FF"/>
            <w:sz w:val="27"/>
            <w:szCs w:val="27"/>
            <w:u w:val="single"/>
          </w:rPr>
          <w:t>Film/Photo/Video</w:t>
        </w:r>
      </w:hyperlink>
      <w:r w:rsidRPr="00034B4B">
        <w:rPr>
          <w:rFonts w:asciiTheme="majorHAnsi" w:eastAsia="Times New Roman" w:hAnsiTheme="majorHAnsi" w:cs="Times New Roman"/>
          <w:color w:val="000000"/>
          <w:sz w:val="27"/>
          <w:szCs w:val="27"/>
        </w:rPr>
        <w:t> program.</w:t>
      </w:r>
    </w:p>
    <w:p w:rsidR="00034B4B" w:rsidRPr="00034B4B" w:rsidRDefault="00034B4B" w:rsidP="00034B4B">
      <w:pPr>
        <w:spacing w:before="100" w:beforeAutospacing="1" w:after="100" w:afterAutospacing="1"/>
        <w:rPr>
          <w:rFonts w:asciiTheme="majorHAnsi" w:eastAsia="Times New Roman" w:hAnsiTheme="majorHAnsi" w:cs="Times New Roman"/>
          <w:color w:val="000000"/>
          <w:sz w:val="27"/>
          <w:szCs w:val="27"/>
        </w:rPr>
      </w:pPr>
      <w:r w:rsidRPr="00034B4B">
        <w:rPr>
          <w:rFonts w:asciiTheme="majorHAnsi" w:eastAsia="Times New Roman" w:hAnsiTheme="majorHAnsi" w:cs="Times New Roman"/>
          <w:b/>
          <w:bCs/>
          <w:color w:val="000000"/>
          <w:sz w:val="27"/>
          <w:szCs w:val="27"/>
        </w:rPr>
        <w:t>The </w:t>
      </w:r>
      <w:hyperlink r:id="rId20" w:history="1">
        <w:r w:rsidRPr="00034B4B">
          <w:rPr>
            <w:rFonts w:asciiTheme="majorHAnsi" w:eastAsia="Times New Roman" w:hAnsiTheme="majorHAnsi" w:cs="Times New Roman"/>
            <w:b/>
            <w:bCs/>
            <w:color w:val="0000FF"/>
            <w:sz w:val="27"/>
            <w:szCs w:val="27"/>
            <w:u w:val="single"/>
          </w:rPr>
          <w:t>Civil Liberties and Public Policy (CLPP)</w:t>
        </w:r>
      </w:hyperlink>
      <w:r w:rsidRPr="00034B4B">
        <w:rPr>
          <w:rFonts w:asciiTheme="majorHAnsi" w:eastAsia="Times New Roman" w:hAnsiTheme="majorHAnsi" w:cs="Times New Roman"/>
          <w:b/>
          <w:bCs/>
          <w:color w:val="000000"/>
          <w:sz w:val="27"/>
          <w:szCs w:val="27"/>
        </w:rPr>
        <w:t> program </w:t>
      </w:r>
      <w:r w:rsidRPr="00034B4B">
        <w:rPr>
          <w:rFonts w:asciiTheme="majorHAnsi" w:eastAsia="Times New Roman" w:hAnsiTheme="majorHAnsi" w:cs="Times New Roman"/>
          <w:color w:val="000000"/>
          <w:sz w:val="27"/>
          <w:szCs w:val="27"/>
        </w:rPr>
        <w:t xml:space="preserve">has received grants from the </w:t>
      </w:r>
      <w:proofErr w:type="spellStart"/>
      <w:r w:rsidRPr="00034B4B">
        <w:rPr>
          <w:rFonts w:asciiTheme="majorHAnsi" w:eastAsia="Times New Roman" w:hAnsiTheme="majorHAnsi" w:cs="Times New Roman"/>
          <w:color w:val="000000"/>
          <w:sz w:val="27"/>
          <w:szCs w:val="27"/>
        </w:rPr>
        <w:t>Demartini</w:t>
      </w:r>
      <w:proofErr w:type="spellEnd"/>
      <w:r w:rsidRPr="00034B4B">
        <w:rPr>
          <w:rFonts w:asciiTheme="majorHAnsi" w:eastAsia="Times New Roman" w:hAnsiTheme="majorHAnsi" w:cs="Times New Roman"/>
          <w:color w:val="000000"/>
          <w:sz w:val="27"/>
          <w:szCs w:val="27"/>
        </w:rPr>
        <w:t xml:space="preserve"> Foundation ($5,000), </w:t>
      </w:r>
      <w:proofErr w:type="spellStart"/>
      <w:r w:rsidRPr="00034B4B">
        <w:rPr>
          <w:rFonts w:asciiTheme="majorHAnsi" w:eastAsia="Times New Roman" w:hAnsiTheme="majorHAnsi" w:cs="Times New Roman"/>
          <w:color w:val="000000"/>
          <w:sz w:val="27"/>
          <w:szCs w:val="27"/>
        </w:rPr>
        <w:t>Ettinger</w:t>
      </w:r>
      <w:proofErr w:type="spellEnd"/>
      <w:r w:rsidRPr="00034B4B">
        <w:rPr>
          <w:rFonts w:asciiTheme="majorHAnsi" w:eastAsia="Times New Roman" w:hAnsiTheme="majorHAnsi" w:cs="Times New Roman"/>
          <w:color w:val="000000"/>
          <w:sz w:val="27"/>
          <w:szCs w:val="27"/>
        </w:rPr>
        <w:t xml:space="preserve"> Foundation, ($5,000), the Ms. Foundation ($10,000), the Mary </w:t>
      </w:r>
      <w:proofErr w:type="spellStart"/>
      <w:r w:rsidRPr="00034B4B">
        <w:rPr>
          <w:rFonts w:asciiTheme="majorHAnsi" w:eastAsia="Times New Roman" w:hAnsiTheme="majorHAnsi" w:cs="Times New Roman"/>
          <w:color w:val="000000"/>
          <w:sz w:val="27"/>
          <w:szCs w:val="27"/>
        </w:rPr>
        <w:t>Wohlford</w:t>
      </w:r>
      <w:proofErr w:type="spellEnd"/>
      <w:r w:rsidRPr="00034B4B">
        <w:rPr>
          <w:rFonts w:asciiTheme="majorHAnsi" w:eastAsia="Times New Roman" w:hAnsiTheme="majorHAnsi" w:cs="Times New Roman"/>
          <w:color w:val="000000"/>
          <w:sz w:val="27"/>
          <w:szCs w:val="27"/>
        </w:rPr>
        <w:t xml:space="preserve"> Foundation ($15,000), Moriah Fund ($15,000), Anderson-Rogers Foundation ($20,000), Huber Foundation ($25,000), Foundation for a Just Society ($50,000), the </w:t>
      </w:r>
      <w:proofErr w:type="spellStart"/>
      <w:r w:rsidRPr="00034B4B">
        <w:rPr>
          <w:rFonts w:asciiTheme="majorHAnsi" w:eastAsia="Times New Roman" w:hAnsiTheme="majorHAnsi" w:cs="Times New Roman"/>
          <w:color w:val="000000"/>
          <w:sz w:val="27"/>
          <w:szCs w:val="27"/>
        </w:rPr>
        <w:t>Gund</w:t>
      </w:r>
      <w:proofErr w:type="spellEnd"/>
      <w:r w:rsidRPr="00034B4B">
        <w:rPr>
          <w:rFonts w:asciiTheme="majorHAnsi" w:eastAsia="Times New Roman" w:hAnsiTheme="majorHAnsi" w:cs="Times New Roman"/>
          <w:color w:val="000000"/>
          <w:sz w:val="27"/>
          <w:szCs w:val="27"/>
        </w:rPr>
        <w:t xml:space="preserve"> Foundation ($50,000), General Service Foundation ($70,000) the Ford Foundation ($350,000) for general operating support. </w:t>
      </w:r>
    </w:p>
    <w:p w:rsidR="00645548" w:rsidRPr="00034B4B" w:rsidRDefault="00645548">
      <w:pPr>
        <w:rPr>
          <w:rFonts w:asciiTheme="majorHAnsi" w:hAnsiTheme="majorHAnsi"/>
        </w:rPr>
      </w:pPr>
    </w:p>
    <w:sectPr w:rsidR="00645548" w:rsidRPr="0003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4B"/>
    <w:rsid w:val="00034B4B"/>
    <w:rsid w:val="00645548"/>
    <w:rsid w:val="00B0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B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B4B"/>
    <w:rPr>
      <w:rFonts w:ascii="Times New Roman" w:eastAsia="Times New Roman" w:hAnsi="Times New Roman" w:cs="Times New Roman"/>
      <w:b/>
      <w:bCs/>
      <w:sz w:val="36"/>
      <w:szCs w:val="36"/>
    </w:rPr>
  </w:style>
  <w:style w:type="character" w:styleId="Strong">
    <w:name w:val="Strong"/>
    <w:basedOn w:val="DefaultParagraphFont"/>
    <w:uiPriority w:val="22"/>
    <w:qFormat/>
    <w:rsid w:val="00034B4B"/>
    <w:rPr>
      <w:b/>
      <w:bCs/>
    </w:rPr>
  </w:style>
  <w:style w:type="paragraph" w:styleId="NormalWeb">
    <w:name w:val="Normal (Web)"/>
    <w:basedOn w:val="Normal"/>
    <w:uiPriority w:val="99"/>
    <w:semiHidden/>
    <w:unhideWhenUsed/>
    <w:rsid w:val="00034B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B4B"/>
    <w:rPr>
      <w:color w:val="0000FF"/>
      <w:u w:val="single"/>
    </w:rPr>
  </w:style>
  <w:style w:type="character" w:customStyle="1" w:styleId="apple-converted-space">
    <w:name w:val="apple-converted-space"/>
    <w:basedOn w:val="DefaultParagraphFont"/>
    <w:rsid w:val="00034B4B"/>
  </w:style>
  <w:style w:type="character" w:styleId="Emphasis">
    <w:name w:val="Emphasis"/>
    <w:basedOn w:val="DefaultParagraphFont"/>
    <w:uiPriority w:val="20"/>
    <w:qFormat/>
    <w:rsid w:val="00034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B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B4B"/>
    <w:rPr>
      <w:rFonts w:ascii="Times New Roman" w:eastAsia="Times New Roman" w:hAnsi="Times New Roman" w:cs="Times New Roman"/>
      <w:b/>
      <w:bCs/>
      <w:sz w:val="36"/>
      <w:szCs w:val="36"/>
    </w:rPr>
  </w:style>
  <w:style w:type="character" w:styleId="Strong">
    <w:name w:val="Strong"/>
    <w:basedOn w:val="DefaultParagraphFont"/>
    <w:uiPriority w:val="22"/>
    <w:qFormat/>
    <w:rsid w:val="00034B4B"/>
    <w:rPr>
      <w:b/>
      <w:bCs/>
    </w:rPr>
  </w:style>
  <w:style w:type="paragraph" w:styleId="NormalWeb">
    <w:name w:val="Normal (Web)"/>
    <w:basedOn w:val="Normal"/>
    <w:uiPriority w:val="99"/>
    <w:semiHidden/>
    <w:unhideWhenUsed/>
    <w:rsid w:val="00034B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B4B"/>
    <w:rPr>
      <w:color w:val="0000FF"/>
      <w:u w:val="single"/>
    </w:rPr>
  </w:style>
  <w:style w:type="character" w:customStyle="1" w:styleId="apple-converted-space">
    <w:name w:val="apple-converted-space"/>
    <w:basedOn w:val="DefaultParagraphFont"/>
    <w:rsid w:val="00034B4B"/>
  </w:style>
  <w:style w:type="character" w:styleId="Emphasis">
    <w:name w:val="Emphasis"/>
    <w:basedOn w:val="DefaultParagraphFont"/>
    <w:uiPriority w:val="20"/>
    <w:qFormat/>
    <w:rsid w:val="00034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pshire.edu/faculty/uzma-aslam-khan" TargetMode="External"/><Relationship Id="rId13" Type="http://schemas.openxmlformats.org/officeDocument/2006/relationships/hyperlink" Target="http://www.hcssim.org/" TargetMode="External"/><Relationship Id="rId18" Type="http://schemas.openxmlformats.org/officeDocument/2006/relationships/hyperlink" Target="https://www.hampshire.edu/farm/hampshire-college-fa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nnergren.org/grantees/engmann-rachel-ama-asaa" TargetMode="External"/><Relationship Id="rId12" Type="http://schemas.openxmlformats.org/officeDocument/2006/relationships/hyperlink" Target="https://www.hampshire.edu/faculty/hope-tucker" TargetMode="External"/><Relationship Id="rId17" Type="http://schemas.openxmlformats.org/officeDocument/2006/relationships/hyperlink" Target="http://www.hampshire.edu/discover/14495.htm" TargetMode="External"/><Relationship Id="rId2" Type="http://schemas.microsoft.com/office/2007/relationships/stylesWithEffects" Target="stylesWithEffects.xml"/><Relationship Id="rId16" Type="http://schemas.openxmlformats.org/officeDocument/2006/relationships/hyperlink" Target="https://www.hampshire.edu/james-baldwin-scholars/james-baldwin-scholars-program" TargetMode="External"/><Relationship Id="rId20" Type="http://schemas.openxmlformats.org/officeDocument/2006/relationships/hyperlink" Target="http://clpp.hampshire.edu/" TargetMode="External"/><Relationship Id="rId1" Type="http://schemas.openxmlformats.org/officeDocument/2006/relationships/styles" Target="styles.xml"/><Relationship Id="rId6" Type="http://schemas.openxmlformats.org/officeDocument/2006/relationships/hyperlink" Target="https://www.hampshire.edu/faculty/rachel-ama-asaa-engmann" TargetMode="External"/><Relationship Id="rId11" Type="http://schemas.openxmlformats.org/officeDocument/2006/relationships/hyperlink" Target="https://www.hampshire.edu/faculty/lee-spector" TargetMode="External"/><Relationship Id="rId5" Type="http://schemas.openxmlformats.org/officeDocument/2006/relationships/hyperlink" Target="https://www.hampshire.edu/faculty/alicia-e-ellis" TargetMode="External"/><Relationship Id="rId15" Type="http://schemas.openxmlformats.org/officeDocument/2006/relationships/hyperlink" Target="http://sites.hampshire.edu/llc/2014/02/04/learning-commons-proposal/" TargetMode="External"/><Relationship Id="rId10" Type="http://schemas.openxmlformats.org/officeDocument/2006/relationships/hyperlink" Target="https://www.hampshire.edu/faculty/james-miller" TargetMode="External"/><Relationship Id="rId19" Type="http://schemas.openxmlformats.org/officeDocument/2006/relationships/hyperlink" Target="https://www.hampshire.edu/hacu/film-photography-and-video" TargetMode="External"/><Relationship Id="rId4" Type="http://schemas.openxmlformats.org/officeDocument/2006/relationships/webSettings" Target="webSettings.xml"/><Relationship Id="rId9" Type="http://schemas.openxmlformats.org/officeDocument/2006/relationships/hyperlink" Target="https://www.hampshire.edu/faculty/karen-koehler" TargetMode="External"/><Relationship Id="rId14" Type="http://schemas.openxmlformats.org/officeDocument/2006/relationships/hyperlink" Target="https://www.hampshire.edu/student-life/spiritual-li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Lisi</dc:creator>
  <cp:lastModifiedBy>Beth Lisi</cp:lastModifiedBy>
  <cp:revision>2</cp:revision>
  <dcterms:created xsi:type="dcterms:W3CDTF">2015-10-16T17:35:00Z</dcterms:created>
  <dcterms:modified xsi:type="dcterms:W3CDTF">2015-10-16T17:35:00Z</dcterms:modified>
</cp:coreProperties>
</file>